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5C" w:rsidRPr="00246B3F" w:rsidRDefault="006A215C" w:rsidP="006A215C">
      <w:pPr>
        <w:pStyle w:val="Corpodetexto2"/>
      </w:pPr>
      <w:r w:rsidRPr="00246B3F">
        <w:t>CONSÓRCIO INTERMUNICIPAL DE SAÚDE DO VALE DO IGUAÇU – CISVALI</w:t>
      </w:r>
    </w:p>
    <w:p w:rsidR="006A215C" w:rsidRDefault="006A215C" w:rsidP="006A215C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0pt;margin-top:7.8pt;width:357.7pt;height:20pt;z-index:251660288;mso-wrap-style:none">
            <v:textbox style="mso-next-textbox:#_x0000_s2052">
              <w:txbxContent>
                <w:p w:rsidR="00065578" w:rsidRPr="00D53280" w:rsidRDefault="00065578" w:rsidP="006A215C">
                  <w:pPr>
                    <w:pStyle w:val="Ttulo3"/>
                    <w:rPr>
                      <w:b/>
                    </w:rPr>
                  </w:pPr>
                  <w:r>
                    <w:rPr>
                      <w:b/>
                    </w:rPr>
                    <w:t>ATO DO CONSELHO Nº 294/2015</w:t>
                  </w:r>
                  <w:r w:rsidRPr="00D53280">
                    <w:rPr>
                      <w:b/>
                    </w:rPr>
                    <w:t xml:space="preserve"> –</w:t>
                  </w:r>
                  <w:r>
                    <w:rPr>
                      <w:b/>
                    </w:rPr>
                    <w:t xml:space="preserve"> de 17 de Novembro de 2015.</w:t>
                  </w:r>
                  <w:r w:rsidRPr="00D53280">
                    <w:rPr>
                      <w:b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A215C" w:rsidRDefault="006A215C" w:rsidP="006A215C">
      <w:pPr>
        <w:jc w:val="right"/>
      </w:pPr>
    </w:p>
    <w:p w:rsidR="006A215C" w:rsidRDefault="006A215C" w:rsidP="006A215C"/>
    <w:p w:rsidR="006A215C" w:rsidRDefault="006A215C" w:rsidP="006A215C">
      <w:pPr>
        <w:jc w:val="right"/>
      </w:pPr>
    </w:p>
    <w:p w:rsidR="006A215C" w:rsidRDefault="006A215C" w:rsidP="006A215C">
      <w:pPr>
        <w:jc w:val="right"/>
      </w:pPr>
    </w:p>
    <w:p w:rsidR="006A215C" w:rsidRDefault="006A215C" w:rsidP="006A215C">
      <w:pPr>
        <w:ind w:left="3402"/>
        <w:jc w:val="both"/>
      </w:pPr>
      <w:r>
        <w:t>SÚMULA: Dispõe sobre a abertura de Crédito Adicional Suplementar, por excesso de arrecadação.</w:t>
      </w:r>
    </w:p>
    <w:p w:rsidR="006A215C" w:rsidRDefault="006A215C" w:rsidP="006A215C">
      <w:pPr>
        <w:ind w:left="3402"/>
        <w:jc w:val="both"/>
      </w:pPr>
    </w:p>
    <w:p w:rsidR="006A215C" w:rsidRDefault="006A215C" w:rsidP="006A215C">
      <w:pPr>
        <w:jc w:val="both"/>
      </w:pPr>
      <w:r>
        <w:t xml:space="preserve">A PRESIDENTE DO CONSELHO DELIBERATIVO DO CONSÓRCIO INTERMUNICIPAL DE SAÚDE DO VALE DO IGUAÇU - CISVALI, no uso de suas atribuições estatutárias e com </w:t>
      </w:r>
      <w:r w:rsidR="00065578">
        <w:t>base no art. 4º</w:t>
      </w:r>
      <w:r w:rsidR="00246B3F">
        <w:t xml:space="preserve"> do Ato do Conselho n. 235/2014.</w:t>
      </w:r>
    </w:p>
    <w:p w:rsidR="006A215C" w:rsidRDefault="006A215C" w:rsidP="006A215C">
      <w:pPr>
        <w:jc w:val="center"/>
        <w:rPr>
          <w:b/>
        </w:rPr>
      </w:pPr>
    </w:p>
    <w:p w:rsidR="006A215C" w:rsidRPr="006A215C" w:rsidRDefault="006A215C" w:rsidP="006A215C">
      <w:pPr>
        <w:jc w:val="both"/>
      </w:pPr>
      <w:r>
        <w:tab/>
      </w:r>
      <w:r>
        <w:tab/>
      </w:r>
      <w:r w:rsidRPr="00A34B64">
        <w:rPr>
          <w:b/>
        </w:rPr>
        <w:t>Art. 1º</w:t>
      </w:r>
      <w:r>
        <w:t xml:space="preserve"> - Fica aberto ao Orçamento Fiscal do corrente exercício financeiro, Crédito Adicional Suplementar, no valor de R$ </w:t>
      </w:r>
      <w:r w:rsidRPr="006A215C">
        <w:t>469,00 (</w:t>
      </w:r>
      <w:r>
        <w:t>quatrocentos e sessenta e nove reais</w:t>
      </w:r>
      <w:r w:rsidRPr="006A215C">
        <w:t>) com a seguinte classificação institucional e funcional programática:</w:t>
      </w:r>
    </w:p>
    <w:p w:rsidR="006A215C" w:rsidRDefault="006A215C" w:rsidP="006A215C">
      <w:pPr>
        <w:jc w:val="both"/>
      </w:pP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656"/>
        <w:gridCol w:w="4411"/>
        <w:gridCol w:w="1377"/>
      </w:tblGrid>
      <w:tr w:rsidR="006A215C" w:rsidTr="00065578">
        <w:tc>
          <w:tcPr>
            <w:tcW w:w="1241" w:type="dxa"/>
          </w:tcPr>
          <w:p w:rsidR="006A215C" w:rsidRDefault="006A215C" w:rsidP="00065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ÒRGÃO</w:t>
            </w:r>
          </w:p>
        </w:tc>
        <w:tc>
          <w:tcPr>
            <w:tcW w:w="1656" w:type="dxa"/>
          </w:tcPr>
          <w:p w:rsidR="006A215C" w:rsidRDefault="006A215C" w:rsidP="007E21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E2124">
              <w:rPr>
                <w:sz w:val="18"/>
                <w:szCs w:val="18"/>
              </w:rPr>
              <w:t>1</w:t>
            </w:r>
          </w:p>
        </w:tc>
        <w:tc>
          <w:tcPr>
            <w:tcW w:w="5788" w:type="dxa"/>
            <w:gridSpan w:val="2"/>
          </w:tcPr>
          <w:p w:rsidR="006A215C" w:rsidRDefault="006A215C" w:rsidP="00065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DIVISÃO DE SAÚDE</w:t>
            </w:r>
          </w:p>
        </w:tc>
      </w:tr>
      <w:tr w:rsidR="006A215C" w:rsidTr="00065578">
        <w:tc>
          <w:tcPr>
            <w:tcW w:w="1241" w:type="dxa"/>
          </w:tcPr>
          <w:p w:rsidR="006A215C" w:rsidRDefault="006A215C" w:rsidP="00065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1656" w:type="dxa"/>
          </w:tcPr>
          <w:p w:rsidR="006A215C" w:rsidRDefault="007E2124" w:rsidP="00065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</w:p>
        </w:tc>
        <w:tc>
          <w:tcPr>
            <w:tcW w:w="5788" w:type="dxa"/>
            <w:gridSpan w:val="2"/>
          </w:tcPr>
          <w:p w:rsidR="006A215C" w:rsidRDefault="007E2124" w:rsidP="00065578">
            <w:pPr>
              <w:ind w:left="-2449" w:firstLine="24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ADMINISTRATIVO</w:t>
            </w:r>
          </w:p>
        </w:tc>
      </w:tr>
      <w:tr w:rsidR="006A215C" w:rsidTr="00065578">
        <w:tc>
          <w:tcPr>
            <w:tcW w:w="1241" w:type="dxa"/>
          </w:tcPr>
          <w:p w:rsidR="006A215C" w:rsidRDefault="006A215C" w:rsidP="00065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:rsidR="006A215C" w:rsidRDefault="006A215C" w:rsidP="00065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88" w:type="dxa"/>
            <w:gridSpan w:val="2"/>
          </w:tcPr>
          <w:p w:rsidR="006A215C" w:rsidRDefault="006A215C" w:rsidP="00065578">
            <w:pPr>
              <w:ind w:left="-2449" w:firstLine="2449"/>
              <w:jc w:val="both"/>
              <w:rPr>
                <w:sz w:val="18"/>
                <w:szCs w:val="18"/>
              </w:rPr>
            </w:pPr>
          </w:p>
        </w:tc>
      </w:tr>
      <w:tr w:rsidR="006A215C" w:rsidTr="00065578">
        <w:tc>
          <w:tcPr>
            <w:tcW w:w="1241" w:type="dxa"/>
          </w:tcPr>
          <w:p w:rsidR="006A215C" w:rsidRDefault="006A215C" w:rsidP="00065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</w:t>
            </w:r>
          </w:p>
        </w:tc>
        <w:tc>
          <w:tcPr>
            <w:tcW w:w="1656" w:type="dxa"/>
          </w:tcPr>
          <w:p w:rsidR="006A215C" w:rsidRDefault="007E2124" w:rsidP="00065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10.122.002.2.001</w:t>
            </w:r>
          </w:p>
        </w:tc>
        <w:tc>
          <w:tcPr>
            <w:tcW w:w="4411" w:type="dxa"/>
          </w:tcPr>
          <w:p w:rsidR="006A215C" w:rsidRPr="00DB0125" w:rsidRDefault="007E2124" w:rsidP="000655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MANUTENÇÃO DO SETOR ADMINISTRATIVO</w:t>
            </w:r>
          </w:p>
        </w:tc>
        <w:tc>
          <w:tcPr>
            <w:tcW w:w="1377" w:type="dxa"/>
          </w:tcPr>
          <w:p w:rsidR="006A215C" w:rsidRDefault="006A215C" w:rsidP="00065578">
            <w:pPr>
              <w:jc w:val="both"/>
              <w:rPr>
                <w:sz w:val="18"/>
                <w:szCs w:val="18"/>
              </w:rPr>
            </w:pPr>
          </w:p>
        </w:tc>
      </w:tr>
      <w:tr w:rsidR="006A215C" w:rsidTr="00065578">
        <w:tc>
          <w:tcPr>
            <w:tcW w:w="1241" w:type="dxa"/>
          </w:tcPr>
          <w:p w:rsidR="006A215C" w:rsidRDefault="006A215C" w:rsidP="00065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DOTAÇÃO</w:t>
            </w:r>
          </w:p>
        </w:tc>
        <w:tc>
          <w:tcPr>
            <w:tcW w:w="1656" w:type="dxa"/>
          </w:tcPr>
          <w:p w:rsidR="006A215C" w:rsidRDefault="00246B3F" w:rsidP="00065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3.3.90.39.00.316</w:t>
            </w:r>
          </w:p>
        </w:tc>
        <w:tc>
          <w:tcPr>
            <w:tcW w:w="4411" w:type="dxa"/>
          </w:tcPr>
          <w:p w:rsidR="006A215C" w:rsidRDefault="00246B3F" w:rsidP="0006557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377" w:type="dxa"/>
          </w:tcPr>
          <w:p w:rsidR="006A215C" w:rsidRDefault="007E2124" w:rsidP="00065578">
            <w:pPr>
              <w:ind w:left="482" w:hanging="48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469,00</w:t>
            </w:r>
          </w:p>
        </w:tc>
      </w:tr>
      <w:tr w:rsidR="006A215C" w:rsidRPr="00921145" w:rsidTr="00065578">
        <w:tc>
          <w:tcPr>
            <w:tcW w:w="1241" w:type="dxa"/>
          </w:tcPr>
          <w:p w:rsidR="006A215C" w:rsidRPr="00921145" w:rsidRDefault="006A215C" w:rsidP="000655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6A215C" w:rsidRPr="00921145" w:rsidRDefault="006A215C" w:rsidP="000655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11" w:type="dxa"/>
          </w:tcPr>
          <w:p w:rsidR="006A215C" w:rsidRPr="00921145" w:rsidRDefault="006A215C" w:rsidP="0006557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77" w:type="dxa"/>
          </w:tcPr>
          <w:p w:rsidR="006A215C" w:rsidRPr="00921145" w:rsidRDefault="007E2124" w:rsidP="00065578">
            <w:pPr>
              <w:ind w:left="482" w:hanging="48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469,00</w:t>
            </w:r>
          </w:p>
        </w:tc>
      </w:tr>
    </w:tbl>
    <w:p w:rsidR="006A215C" w:rsidRDefault="006A215C" w:rsidP="006A215C">
      <w:pPr>
        <w:ind w:firstLine="708"/>
        <w:jc w:val="both"/>
        <w:rPr>
          <w:b/>
        </w:rPr>
      </w:pPr>
    </w:p>
    <w:p w:rsidR="006A215C" w:rsidRDefault="006A215C" w:rsidP="006A215C">
      <w:pPr>
        <w:ind w:firstLine="708"/>
        <w:jc w:val="both"/>
        <w:rPr>
          <w:b/>
        </w:rPr>
      </w:pPr>
    </w:p>
    <w:p w:rsidR="006A215C" w:rsidRDefault="006A215C" w:rsidP="006A215C">
      <w:pPr>
        <w:ind w:firstLine="1416"/>
        <w:jc w:val="both"/>
      </w:pPr>
      <w:r w:rsidRPr="00A34B64">
        <w:rPr>
          <w:b/>
        </w:rPr>
        <w:t>Art. 2º -</w:t>
      </w:r>
      <w:r>
        <w:t xml:space="preserve"> Para suporte ao crédito adicional especial de que trata o artigo precedente, serão utilizados recursos do excesso de arrecadação oriundo de rendimentos da fonte 316 – PAM PREFEITURAS.</w:t>
      </w:r>
    </w:p>
    <w:p w:rsidR="006A215C" w:rsidRDefault="006A215C" w:rsidP="006A215C">
      <w:pPr>
        <w:jc w:val="both"/>
      </w:pPr>
      <w:r>
        <w:tab/>
      </w:r>
      <w:r>
        <w:tab/>
      </w:r>
      <w:r w:rsidRPr="00A34B64">
        <w:rPr>
          <w:b/>
        </w:rPr>
        <w:t>Art. 3º -</w:t>
      </w:r>
      <w:r>
        <w:t xml:space="preserve"> O presente Ato do Conselho entra em vigor na data de sua publicação. </w:t>
      </w:r>
    </w:p>
    <w:p w:rsidR="006A215C" w:rsidRDefault="006A215C" w:rsidP="006A215C">
      <w:pPr>
        <w:jc w:val="center"/>
      </w:pPr>
    </w:p>
    <w:p w:rsidR="006A215C" w:rsidRDefault="006A215C" w:rsidP="006A215C">
      <w:pPr>
        <w:jc w:val="center"/>
      </w:pPr>
      <w:r>
        <w:t>União da Vitória, 17</w:t>
      </w:r>
      <w:r w:rsidR="00246B3F">
        <w:t xml:space="preserve"> </w:t>
      </w:r>
      <w:r>
        <w:t>de Novembro de 2015.</w:t>
      </w:r>
    </w:p>
    <w:p w:rsidR="006A215C" w:rsidRDefault="006A215C" w:rsidP="006A215C">
      <w:pPr>
        <w:jc w:val="center"/>
      </w:pPr>
    </w:p>
    <w:p w:rsidR="006A215C" w:rsidRDefault="006A215C" w:rsidP="006A215C">
      <w:pPr>
        <w:jc w:val="center"/>
      </w:pPr>
    </w:p>
    <w:p w:rsidR="006A215C" w:rsidRDefault="006A215C" w:rsidP="006A215C">
      <w:pPr>
        <w:jc w:val="center"/>
      </w:pPr>
    </w:p>
    <w:p w:rsidR="006A215C" w:rsidRDefault="006A215C" w:rsidP="006A215C">
      <w:pPr>
        <w:jc w:val="center"/>
      </w:pPr>
    </w:p>
    <w:p w:rsidR="006A215C" w:rsidRDefault="006A215C" w:rsidP="006A215C">
      <w:pPr>
        <w:jc w:val="center"/>
      </w:pPr>
    </w:p>
    <w:p w:rsidR="006A215C" w:rsidRPr="00EF36E2" w:rsidRDefault="006A215C" w:rsidP="006A215C">
      <w:pPr>
        <w:jc w:val="center"/>
        <w:rPr>
          <w:b/>
        </w:rPr>
      </w:pPr>
      <w:r>
        <w:rPr>
          <w:b/>
        </w:rPr>
        <w:t>MARISA DE FÁTIMA ILKIU DE SOUZA</w:t>
      </w:r>
    </w:p>
    <w:p w:rsidR="003F110D" w:rsidRPr="006A215C" w:rsidRDefault="006A215C" w:rsidP="00603429">
      <w:pPr>
        <w:jc w:val="center"/>
      </w:pPr>
      <w:r w:rsidRPr="00EF36E2">
        <w:t>Presidente</w:t>
      </w:r>
      <w:r>
        <w:t xml:space="preserve"> do CISVALI</w:t>
      </w:r>
    </w:p>
    <w:sectPr w:rsidR="003F110D" w:rsidRPr="006A215C" w:rsidSect="00C45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78" w:rsidRDefault="00065578" w:rsidP="00257BC7">
      <w:r>
        <w:separator/>
      </w:r>
    </w:p>
  </w:endnote>
  <w:endnote w:type="continuationSeparator" w:id="0">
    <w:p w:rsidR="00065578" w:rsidRDefault="00065578" w:rsidP="0025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78" w:rsidRDefault="000655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78" w:rsidRDefault="00065578" w:rsidP="00257BC7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065578" w:rsidRPr="005D31B8" w:rsidRDefault="00065578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Rua Ipiranga, 251 – Centro – 84.600-000 – União da Vitória – PR</w:t>
    </w:r>
  </w:p>
  <w:p w:rsidR="00065578" w:rsidRPr="00724112" w:rsidRDefault="00065578" w:rsidP="00257BC7">
    <w:pPr>
      <w:pStyle w:val="Rodap"/>
      <w:jc w:val="center"/>
      <w:rPr>
        <w:sz w:val="18"/>
        <w:szCs w:val="18"/>
        <w:lang w:val="en-US"/>
      </w:rPr>
    </w:pPr>
    <w:proofErr w:type="spellStart"/>
    <w:r w:rsidRPr="00724112">
      <w:rPr>
        <w:sz w:val="18"/>
        <w:szCs w:val="18"/>
        <w:lang w:val="en-US"/>
      </w:rPr>
      <w:t>Fone</w:t>
    </w:r>
    <w:proofErr w:type="spellEnd"/>
    <w:r w:rsidRPr="00724112">
      <w:rPr>
        <w:sz w:val="18"/>
        <w:szCs w:val="18"/>
        <w:lang w:val="en-US"/>
      </w:rPr>
      <w:t xml:space="preserve">: (42) 3523-7930 / Fax: (42) 3522-3114 / email: </w:t>
    </w:r>
    <w:r>
      <w:fldChar w:fldCharType="begin"/>
    </w:r>
    <w:r w:rsidRPr="006A215C">
      <w:rPr>
        <w:lang w:val="en-US"/>
      </w:rPr>
      <w:instrText>HYPERLINK "mailto:cisvali@cisvali.com.br"</w:instrText>
    </w:r>
    <w:r>
      <w:fldChar w:fldCharType="separate"/>
    </w:r>
    <w:r w:rsidRPr="00724112">
      <w:rPr>
        <w:rStyle w:val="Hyperlink"/>
        <w:sz w:val="18"/>
        <w:szCs w:val="18"/>
        <w:lang w:val="en-US"/>
      </w:rPr>
      <w:t>cisvali@cisvali.com.br</w:t>
    </w:r>
    <w:r>
      <w:fldChar w:fldCharType="end"/>
    </w:r>
  </w:p>
  <w:p w:rsidR="00065578" w:rsidRPr="005D31B8" w:rsidRDefault="00065578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CNPJ: 00.956.801/0001-25 – Insc. Est.: Isenta</w:t>
    </w:r>
  </w:p>
  <w:p w:rsidR="00065578" w:rsidRDefault="00065578" w:rsidP="00257BC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78" w:rsidRDefault="000655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78" w:rsidRDefault="00065578" w:rsidP="00257BC7">
      <w:r>
        <w:separator/>
      </w:r>
    </w:p>
  </w:footnote>
  <w:footnote w:type="continuationSeparator" w:id="0">
    <w:p w:rsidR="00065578" w:rsidRDefault="00065578" w:rsidP="0025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78" w:rsidRDefault="000655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78" w:rsidRPr="00257BC7" w:rsidRDefault="00065578" w:rsidP="00257BC7">
    <w:pPr>
      <w:pStyle w:val="Cabealho"/>
      <w:jc w:val="center"/>
      <w:rPr>
        <w:b/>
        <w:sz w:val="28"/>
        <w:szCs w:val="28"/>
      </w:rPr>
    </w:pPr>
    <w:bookmarkStart w:id="0" w:name="_GoBack"/>
    <w:r w:rsidRPr="00257BC7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-354330</wp:posOffset>
          </wp:positionV>
          <wp:extent cx="1114425" cy="1085850"/>
          <wp:effectExtent l="19050" t="0" r="9525" b="0"/>
          <wp:wrapNone/>
          <wp:docPr id="1" name="Imagem 0" descr="c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7BC7">
      <w:rPr>
        <w:b/>
        <w:sz w:val="28"/>
        <w:szCs w:val="28"/>
      </w:rPr>
      <w:t>CISVALI</w:t>
    </w:r>
  </w:p>
  <w:p w:rsidR="00065578" w:rsidRPr="00257BC7" w:rsidRDefault="00065578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sz w:val="28"/>
        <w:szCs w:val="28"/>
      </w:rPr>
      <w:t>Consórcio Intermunicipal de Saúde do Vale do Iguaçu</w:t>
    </w:r>
  </w:p>
  <w:bookmarkEnd w:id="0"/>
  <w:p w:rsidR="00065578" w:rsidRPr="00257BC7" w:rsidRDefault="00065578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78" w:rsidRDefault="000655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257BC7"/>
    <w:rsid w:val="00000C51"/>
    <w:rsid w:val="000108EF"/>
    <w:rsid w:val="0004797C"/>
    <w:rsid w:val="00065578"/>
    <w:rsid w:val="000729C4"/>
    <w:rsid w:val="000F42CC"/>
    <w:rsid w:val="0016495B"/>
    <w:rsid w:val="00165980"/>
    <w:rsid w:val="001663DF"/>
    <w:rsid w:val="00197444"/>
    <w:rsid w:val="001D6305"/>
    <w:rsid w:val="001E2896"/>
    <w:rsid w:val="00200F52"/>
    <w:rsid w:val="00207B9F"/>
    <w:rsid w:val="002125FA"/>
    <w:rsid w:val="00220D53"/>
    <w:rsid w:val="00236C60"/>
    <w:rsid w:val="002461AD"/>
    <w:rsid w:val="00246B3F"/>
    <w:rsid w:val="002477AB"/>
    <w:rsid w:val="00257BC7"/>
    <w:rsid w:val="00267C05"/>
    <w:rsid w:val="00271C33"/>
    <w:rsid w:val="00282859"/>
    <w:rsid w:val="00294179"/>
    <w:rsid w:val="002A6DCE"/>
    <w:rsid w:val="002B0902"/>
    <w:rsid w:val="002D4680"/>
    <w:rsid w:val="003405E5"/>
    <w:rsid w:val="00344ED8"/>
    <w:rsid w:val="003521D4"/>
    <w:rsid w:val="00356629"/>
    <w:rsid w:val="003801C8"/>
    <w:rsid w:val="003B4311"/>
    <w:rsid w:val="003C118D"/>
    <w:rsid w:val="003C7205"/>
    <w:rsid w:val="003E12D5"/>
    <w:rsid w:val="003F110D"/>
    <w:rsid w:val="004030C5"/>
    <w:rsid w:val="00406DA0"/>
    <w:rsid w:val="004437B8"/>
    <w:rsid w:val="00470718"/>
    <w:rsid w:val="004A0D3A"/>
    <w:rsid w:val="00513E45"/>
    <w:rsid w:val="00527A05"/>
    <w:rsid w:val="0056788E"/>
    <w:rsid w:val="00570FFA"/>
    <w:rsid w:val="00583414"/>
    <w:rsid w:val="005C7798"/>
    <w:rsid w:val="005F2CC9"/>
    <w:rsid w:val="00603429"/>
    <w:rsid w:val="00642A4B"/>
    <w:rsid w:val="0064358A"/>
    <w:rsid w:val="00656D6E"/>
    <w:rsid w:val="00691D6B"/>
    <w:rsid w:val="006A215C"/>
    <w:rsid w:val="006A611F"/>
    <w:rsid w:val="006A6AB5"/>
    <w:rsid w:val="006B5F46"/>
    <w:rsid w:val="006D3888"/>
    <w:rsid w:val="006E2AEC"/>
    <w:rsid w:val="00705B08"/>
    <w:rsid w:val="0072566D"/>
    <w:rsid w:val="00726E24"/>
    <w:rsid w:val="00792314"/>
    <w:rsid w:val="007C774D"/>
    <w:rsid w:val="007E2124"/>
    <w:rsid w:val="008827C7"/>
    <w:rsid w:val="008B0E4E"/>
    <w:rsid w:val="008D7BC1"/>
    <w:rsid w:val="00905000"/>
    <w:rsid w:val="00907C67"/>
    <w:rsid w:val="00987ECC"/>
    <w:rsid w:val="009B6330"/>
    <w:rsid w:val="009C0688"/>
    <w:rsid w:val="009E1CFD"/>
    <w:rsid w:val="00A11179"/>
    <w:rsid w:val="00A23F14"/>
    <w:rsid w:val="00A25A16"/>
    <w:rsid w:val="00A56DD2"/>
    <w:rsid w:val="00A73AB2"/>
    <w:rsid w:val="00AD2F52"/>
    <w:rsid w:val="00AE5A59"/>
    <w:rsid w:val="00B01A69"/>
    <w:rsid w:val="00B1458F"/>
    <w:rsid w:val="00B37564"/>
    <w:rsid w:val="00BC4B47"/>
    <w:rsid w:val="00BF5869"/>
    <w:rsid w:val="00C45A62"/>
    <w:rsid w:val="00C5082F"/>
    <w:rsid w:val="00C74CE1"/>
    <w:rsid w:val="00C74E63"/>
    <w:rsid w:val="00CA197B"/>
    <w:rsid w:val="00CC0734"/>
    <w:rsid w:val="00CC7AAB"/>
    <w:rsid w:val="00CD626D"/>
    <w:rsid w:val="00CE268C"/>
    <w:rsid w:val="00D2342B"/>
    <w:rsid w:val="00D33B9D"/>
    <w:rsid w:val="00D35B8F"/>
    <w:rsid w:val="00DE6FB1"/>
    <w:rsid w:val="00E0490C"/>
    <w:rsid w:val="00E16919"/>
    <w:rsid w:val="00EA40E4"/>
    <w:rsid w:val="00EE3FA9"/>
    <w:rsid w:val="00EF6A98"/>
    <w:rsid w:val="00F45602"/>
    <w:rsid w:val="00F97DB0"/>
    <w:rsid w:val="00FB2902"/>
    <w:rsid w:val="00FD3593"/>
    <w:rsid w:val="00FE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110D"/>
    <w:pPr>
      <w:keepNext/>
      <w:jc w:val="center"/>
      <w:outlineLvl w:val="2"/>
    </w:pPr>
    <w:rPr>
      <w:rFonts w:ascii="Arial" w:hAnsi="Arial"/>
      <w:kern w:val="14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7BC7"/>
  </w:style>
  <w:style w:type="paragraph" w:styleId="Rodap">
    <w:name w:val="footer"/>
    <w:basedOn w:val="Normal"/>
    <w:link w:val="Rodap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7BC7"/>
  </w:style>
  <w:style w:type="paragraph" w:styleId="Textodebalo">
    <w:name w:val="Balloon Text"/>
    <w:basedOn w:val="Normal"/>
    <w:link w:val="TextodebaloChar"/>
    <w:uiPriority w:val="99"/>
    <w:semiHidden/>
    <w:unhideWhenUsed/>
    <w:rsid w:val="00257B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7B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25A16"/>
    <w:pPr>
      <w:spacing w:line="320" w:lineRule="exact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A25A16"/>
    <w:rPr>
      <w:rFonts w:ascii="Arial" w:eastAsia="Times New Roman" w:hAnsi="Arial" w:cs="Arial"/>
      <w:sz w:val="22"/>
      <w:lang w:eastAsia="pt-BR"/>
    </w:rPr>
  </w:style>
  <w:style w:type="paragraph" w:styleId="SemEspaamento">
    <w:name w:val="No Spacing"/>
    <w:uiPriority w:val="1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customStyle="1" w:styleId="Textopadro">
    <w:name w:val="Texto padrão"/>
    <w:basedOn w:val="Normal"/>
    <w:rsid w:val="00A25A16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A25A16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A25A16"/>
    <w:pPr>
      <w:widowControl w:val="0"/>
      <w:tabs>
        <w:tab w:val="left" w:pos="0"/>
      </w:tabs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Edital">
    <w:name w:val="Edital"/>
    <w:basedOn w:val="Normal"/>
    <w:rsid w:val="00A25A16"/>
    <w:pPr>
      <w:tabs>
        <w:tab w:val="left" w:pos="0"/>
      </w:tabs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TextosemFormatao10">
    <w:name w:val="Texto sem Formatação1"/>
    <w:basedOn w:val="Normal"/>
    <w:rsid w:val="00A25A16"/>
    <w:pPr>
      <w:tabs>
        <w:tab w:val="left" w:pos="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3F110D"/>
    <w:rPr>
      <w:rFonts w:ascii="Arial" w:eastAsia="Times New Roman" w:hAnsi="Arial"/>
      <w:kern w:val="14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A21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A215C"/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2014-11-04T18:09:00Z</cp:lastPrinted>
  <dcterms:created xsi:type="dcterms:W3CDTF">2015-11-17T10:51:00Z</dcterms:created>
  <dcterms:modified xsi:type="dcterms:W3CDTF">2015-11-17T11:16:00Z</dcterms:modified>
</cp:coreProperties>
</file>