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E625C" w14:textId="529A2875" w:rsidR="00CB46FC" w:rsidRPr="005F295F" w:rsidRDefault="002F0115" w:rsidP="00D4329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="00CB46FC"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019E6260" w14:textId="54E1341F" w:rsidR="00CB46FC" w:rsidRPr="00F7380A" w:rsidRDefault="00CB46FC" w:rsidP="00F7380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 w:rsidRPr="005F295F">
        <w:rPr>
          <w:rFonts w:ascii="Arial" w:hAnsi="Arial" w:cs="Arial"/>
          <w:bCs/>
          <w:sz w:val="20"/>
          <w:szCs w:val="20"/>
        </w:rPr>
        <w:t>N.º .........</w:t>
      </w:r>
    </w:p>
    <w:p w14:paraId="019E6261" w14:textId="5E996113" w:rsidR="00CB46FC" w:rsidRPr="005F295F" w:rsidRDefault="5EBCF017" w:rsidP="00F7380A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 w:line="276" w:lineRule="auto"/>
        <w:ind w:right="-28" w:firstLine="567"/>
        <w:jc w:val="both"/>
        <w:rPr>
          <w:rFonts w:ascii="Arial" w:hAnsi="Arial" w:cs="Arial"/>
          <w:sz w:val="20"/>
          <w:szCs w:val="20"/>
        </w:rPr>
      </w:pPr>
      <w:r w:rsidRPr="5EBCF017">
        <w:rPr>
          <w:rFonts w:ascii="Arial" w:hAnsi="Arial" w:cs="Arial"/>
          <w:sz w:val="20"/>
          <w:szCs w:val="20"/>
        </w:rPr>
        <w:t>O</w:t>
      </w:r>
      <w:r w:rsidR="00BE2A53">
        <w:rPr>
          <w:rFonts w:ascii="Arial" w:hAnsi="Arial" w:cs="Arial"/>
          <w:sz w:val="20"/>
          <w:szCs w:val="20"/>
        </w:rPr>
        <w:t xml:space="preserve"> Consórcio Intermunicipal de Saúde do Vale do Iguaçu - CISVALI</w:t>
      </w:r>
      <w:r w:rsidRPr="5EBCF017">
        <w:rPr>
          <w:rFonts w:ascii="Arial" w:hAnsi="Arial" w:cs="Arial"/>
          <w:sz w:val="20"/>
          <w:szCs w:val="20"/>
        </w:rPr>
        <w:t xml:space="preserve">, com sede </w:t>
      </w:r>
      <w:r w:rsidR="00BE2A53">
        <w:rPr>
          <w:rFonts w:ascii="Arial" w:hAnsi="Arial" w:cs="Arial"/>
          <w:sz w:val="20"/>
          <w:szCs w:val="20"/>
        </w:rPr>
        <w:t>administrativa na Rua Professor Cleto, 425 - Centro</w:t>
      </w:r>
      <w:r w:rsidRPr="5EBCF017">
        <w:rPr>
          <w:rFonts w:ascii="Arial" w:hAnsi="Arial" w:cs="Arial"/>
          <w:sz w:val="20"/>
          <w:szCs w:val="20"/>
        </w:rPr>
        <w:t xml:space="preserve">, na cidade de </w:t>
      </w:r>
      <w:r w:rsidR="00BE2A53">
        <w:rPr>
          <w:rFonts w:ascii="Arial" w:hAnsi="Arial" w:cs="Arial"/>
          <w:sz w:val="20"/>
          <w:szCs w:val="20"/>
        </w:rPr>
        <w:t>União da Vitória/PR, inscrito no CNPJ/MF sob o nº 00.95.801/0001-25, neste ato representado</w:t>
      </w:r>
      <w:r w:rsidRPr="5EBCF017">
        <w:rPr>
          <w:rFonts w:ascii="Arial" w:hAnsi="Arial" w:cs="Arial"/>
          <w:sz w:val="20"/>
          <w:szCs w:val="20"/>
        </w:rPr>
        <w:t xml:space="preserve"> </w:t>
      </w:r>
      <w:r w:rsidR="00BE2A53">
        <w:rPr>
          <w:rFonts w:ascii="Arial" w:hAnsi="Arial" w:cs="Arial"/>
          <w:sz w:val="20"/>
          <w:szCs w:val="20"/>
        </w:rPr>
        <w:t xml:space="preserve">pelo seu Presidente Sr. </w:t>
      </w:r>
      <w:r w:rsidR="00B03460">
        <w:rPr>
          <w:rFonts w:ascii="Arial" w:hAnsi="Arial" w:cs="Arial"/>
          <w:sz w:val="20"/>
          <w:szCs w:val="20"/>
        </w:rPr>
        <w:t>.....</w:t>
      </w:r>
      <w:r w:rsidR="00F7380A">
        <w:rPr>
          <w:rFonts w:ascii="Arial" w:hAnsi="Arial" w:cs="Arial"/>
          <w:sz w:val="20"/>
          <w:szCs w:val="20"/>
        </w:rPr>
        <w:t xml:space="preserve"> </w:t>
      </w:r>
      <w:r w:rsidR="006E3D77">
        <w:rPr>
          <w:rFonts w:ascii="Arial" w:hAnsi="Arial" w:cs="Arial"/>
          <w:sz w:val="20"/>
          <w:szCs w:val="20"/>
        </w:rPr>
        <w:t>inscrito no CPF</w:t>
      </w:r>
      <w:r w:rsidR="00B03460">
        <w:rPr>
          <w:rFonts w:ascii="Arial" w:hAnsi="Arial" w:cs="Arial"/>
          <w:sz w:val="20"/>
          <w:szCs w:val="20"/>
        </w:rPr>
        <w:t xml:space="preserve"> sob nº.... ,</w:t>
      </w:r>
      <w:r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 ......./20</w:t>
      </w:r>
      <w:r w:rsidR="00484F4D">
        <w:rPr>
          <w:rFonts w:ascii="Arial" w:hAnsi="Arial" w:cs="Arial"/>
          <w:sz w:val="20"/>
          <w:szCs w:val="20"/>
        </w:rPr>
        <w:t>2</w:t>
      </w:r>
      <w:r w:rsidRPr="5EBCF017">
        <w:rPr>
          <w:rFonts w:ascii="Arial" w:hAnsi="Arial" w:cs="Arial"/>
          <w:sz w:val="20"/>
          <w:szCs w:val="20"/>
        </w:rPr>
        <w:t>..., publicada no ...... de ...../...../20</w:t>
      </w:r>
      <w:r w:rsidR="00484F4D">
        <w:rPr>
          <w:rFonts w:ascii="Arial" w:hAnsi="Arial" w:cs="Arial"/>
          <w:sz w:val="20"/>
          <w:szCs w:val="20"/>
        </w:rPr>
        <w:t>2</w:t>
      </w:r>
      <w:r w:rsidRPr="5EBCF017">
        <w:rPr>
          <w:rFonts w:ascii="Arial" w:hAnsi="Arial" w:cs="Arial"/>
          <w:sz w:val="20"/>
          <w:szCs w:val="20"/>
        </w:rPr>
        <w:t>....., processo administrativo n.º ........, RESOLVE registrar os preços da(s)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>quantidade(s)</w:t>
      </w:r>
      <w:r w:rsidR="007B150D">
        <w:rPr>
          <w:rFonts w:ascii="Arial" w:hAnsi="Arial" w:cs="Arial"/>
          <w:sz w:val="20"/>
          <w:szCs w:val="20"/>
        </w:rPr>
        <w:t xml:space="preserve"> </w:t>
      </w:r>
      <w:r w:rsidR="00A25D1D">
        <w:rPr>
          <w:rFonts w:ascii="Arial" w:hAnsi="Arial" w:cs="Arial"/>
          <w:sz w:val="20"/>
          <w:szCs w:val="20"/>
        </w:rPr>
        <w:t xml:space="preserve"> </w:t>
      </w:r>
      <w:r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Pr="00E4626F">
        <w:rPr>
          <w:rFonts w:ascii="Arial" w:hAnsi="Arial" w:cs="Arial"/>
          <w:sz w:val="20"/>
          <w:szCs w:val="20"/>
        </w:rPr>
        <w:t xml:space="preserve">previstas no </w:t>
      </w:r>
      <w:r w:rsidR="00E4626F" w:rsidRPr="00E4626F">
        <w:rPr>
          <w:rFonts w:ascii="Arial" w:hAnsi="Arial" w:cs="Arial"/>
          <w:sz w:val="20"/>
          <w:szCs w:val="20"/>
        </w:rPr>
        <w:t>edital</w:t>
      </w:r>
      <w:r w:rsidRPr="00E4626F">
        <w:rPr>
          <w:rFonts w:ascii="Arial" w:hAnsi="Arial" w:cs="Arial"/>
          <w:sz w:val="20"/>
          <w:szCs w:val="20"/>
        </w:rPr>
        <w:t xml:space="preserve"> sujeitando</w:t>
      </w:r>
      <w:r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6A7A1A">
        <w:rPr>
          <w:rFonts w:ascii="Arial" w:hAnsi="Arial" w:cs="Arial"/>
          <w:sz w:val="20"/>
          <w:szCs w:val="20"/>
        </w:rPr>
        <w:t>14.133, de 1º de abril de 2021,</w:t>
      </w:r>
      <w:r w:rsidRPr="5EBCF017">
        <w:rPr>
          <w:rFonts w:ascii="Arial" w:hAnsi="Arial" w:cs="Arial"/>
          <w:sz w:val="20"/>
          <w:szCs w:val="20"/>
        </w:rPr>
        <w:t xml:space="preserve"> no </w:t>
      </w:r>
      <w:r w:rsidR="00B03460">
        <w:rPr>
          <w:rFonts w:ascii="Arial" w:hAnsi="Arial" w:cs="Arial"/>
          <w:sz w:val="20"/>
          <w:szCs w:val="20"/>
        </w:rPr>
        <w:t>Ato do Conselho 688/2023</w:t>
      </w:r>
      <w:r w:rsidRPr="5EBCF017">
        <w:rPr>
          <w:rFonts w:ascii="Arial" w:hAnsi="Arial" w:cs="Arial"/>
          <w:sz w:val="20"/>
          <w:szCs w:val="20"/>
        </w:rPr>
        <w:t>, e em conformidade com as disposições a seguir:</w:t>
      </w:r>
    </w:p>
    <w:p w14:paraId="019E6263" w14:textId="77777777" w:rsidR="00CB46FC" w:rsidRPr="00636001" w:rsidRDefault="00CB46FC" w:rsidP="00636001">
      <w:pPr>
        <w:pStyle w:val="Nivel01"/>
      </w:pPr>
      <w:r w:rsidRPr="00636001">
        <w:t>DO OBJETO</w:t>
      </w:r>
    </w:p>
    <w:p w14:paraId="019E6264" w14:textId="36EB3244" w:rsidR="00CB46FC" w:rsidRPr="005F295F" w:rsidRDefault="00CB46FC" w:rsidP="00F7380A">
      <w:pPr>
        <w:pStyle w:val="Nivel2"/>
        <w:ind w:left="1134" w:hanging="567"/>
      </w:pPr>
      <w:r w:rsidRPr="005F295F">
        <w:t xml:space="preserve">A presente Ata tem por objeto o registro de preços para a eventual </w:t>
      </w:r>
      <w:r w:rsidR="00586901">
        <w:t>contratação</w:t>
      </w:r>
      <w:r w:rsidR="00F7380A">
        <w:t xml:space="preserve"> de ........</w:t>
      </w:r>
      <w:r w:rsidRPr="005F295F">
        <w:t xml:space="preserve">, especificado(s) no(s) item(ns).......... do .......... </w:t>
      </w:r>
      <w:r w:rsidR="00FD7CFF" w:rsidRPr="005F295F">
        <w:t>T</w:t>
      </w:r>
      <w:r w:rsidRPr="005F295F">
        <w:t xml:space="preserve">ermo de </w:t>
      </w:r>
      <w:r w:rsidR="00FD7CFF" w:rsidRPr="005F295F">
        <w:t>R</w:t>
      </w:r>
      <w:r w:rsidRPr="005F295F">
        <w:t>eferência, anexo</w:t>
      </w:r>
      <w:r w:rsidR="00E4626F">
        <w:t xml:space="preserve"> I do Edital de Pregão Eletrônico </w:t>
      </w:r>
      <w:r w:rsidR="00E4626F" w:rsidRPr="00E4626F">
        <w:t>0</w:t>
      </w:r>
      <w:r w:rsidR="001652BE">
        <w:t>xx</w:t>
      </w:r>
      <w:r w:rsidR="00E4626F" w:rsidRPr="00E4626F">
        <w:t>/20</w:t>
      </w:r>
      <w:r w:rsidR="001652BE">
        <w:t>xx</w:t>
      </w:r>
      <w:r w:rsidR="00E4626F" w:rsidRPr="00E4626F">
        <w:rPr>
          <w:i/>
        </w:rPr>
        <w:t xml:space="preserve">, </w:t>
      </w:r>
      <w:r w:rsidRPr="00E4626F">
        <w:t xml:space="preserve">que </w:t>
      </w:r>
      <w:r w:rsidRPr="005F295F">
        <w:t>é parte integrante desta Ata, assim como a</w:t>
      </w:r>
      <w:r w:rsidR="00FC7DAC">
        <w:t>s</w:t>
      </w:r>
      <w:r w:rsidRPr="005F295F">
        <w:t xml:space="preserve"> proposta</w:t>
      </w:r>
      <w:r w:rsidR="00FC7DAC">
        <w:t>s</w:t>
      </w:r>
      <w:r w:rsidRPr="005F295F">
        <w:t xml:space="preserve"> </w:t>
      </w:r>
      <w:r w:rsidR="00FC7DAC">
        <w:t>cujos preços tenh</w:t>
      </w:r>
      <w:r w:rsidR="00B829AB">
        <w:t>am sido registrados</w:t>
      </w:r>
      <w:r w:rsidRPr="005F295F">
        <w:t>, independentemente de transcrição.</w:t>
      </w:r>
    </w:p>
    <w:p w14:paraId="019E6266" w14:textId="77777777" w:rsidR="00CB46FC" w:rsidRPr="005F295F" w:rsidRDefault="00CB46FC" w:rsidP="00636001">
      <w:pPr>
        <w:pStyle w:val="Nivel01"/>
      </w:pPr>
      <w:r w:rsidRPr="00636001">
        <w:t>DOS</w:t>
      </w:r>
      <w:r w:rsidRPr="005F295F">
        <w:t xml:space="preserve"> PREÇOS, ESPECIFICAÇÕES E QUANTITATIVOS</w:t>
      </w:r>
    </w:p>
    <w:p w14:paraId="019E6267" w14:textId="7385CD41" w:rsidR="00CB46FC" w:rsidRPr="005F295F" w:rsidRDefault="00CB46FC" w:rsidP="00F7380A">
      <w:pPr>
        <w:pStyle w:val="Nivel2"/>
        <w:ind w:left="1134" w:hanging="567"/>
      </w:pPr>
      <w:r w:rsidRPr="005F295F">
        <w:t>O preço registrado, as especificações do objeto, a</w:t>
      </w:r>
      <w:r w:rsidR="004F5350">
        <w:t>s</w:t>
      </w:r>
      <w:r w:rsidRPr="005F295F">
        <w:t xml:space="preserve"> quantidade</w:t>
      </w:r>
      <w:r w:rsidR="004F5350">
        <w:t>s máximas de cada item</w:t>
      </w:r>
      <w:r w:rsidRPr="005F295F">
        <w:t xml:space="preserve">, fornecedor(es)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506BFD" w:rsidRPr="005F295F" w14:paraId="019E626D" w14:textId="77777777" w:rsidTr="007F395C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8" w14:textId="77777777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019E6269" w14:textId="77777777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019E626A" w14:textId="77777777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6B" w14:textId="17496564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019E626C" w14:textId="77777777" w:rsidR="00506BFD" w:rsidRPr="005F295F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C4" w:rsidRPr="005F295F" w14:paraId="019E6278" w14:textId="77777777" w:rsidTr="003E7EC4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E626E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6F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0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019E6271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2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19E6273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4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5" w14:textId="1D7D3112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2937" w14:textId="650E5443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6" w14:textId="65CCB4D4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77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E7EC4" w:rsidRPr="005F295F" w14:paraId="019E6281" w14:textId="77777777" w:rsidTr="003E7EC4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9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A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B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C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D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E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D41FE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F" w14:textId="7A341B03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80" w14:textId="77777777" w:rsidR="003E7EC4" w:rsidRPr="005F295F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944BA" w14:textId="7DA3BCAE" w:rsidR="003C2835" w:rsidRPr="0096123D" w:rsidRDefault="001F6040" w:rsidP="00F7380A">
      <w:pPr>
        <w:pStyle w:val="Nivel2"/>
        <w:ind w:left="1134" w:hanging="567"/>
      </w:pPr>
      <w:r w:rsidRPr="0096123D">
        <w:t>A listagem do cadastro de reserva referente ao presente registro de preços consta como anexo a esta Ata.</w:t>
      </w:r>
    </w:p>
    <w:p w14:paraId="019E6285" w14:textId="251156BE" w:rsidR="00CB46FC" w:rsidRPr="007B2846" w:rsidRDefault="00CB46FC" w:rsidP="00636001">
      <w:pPr>
        <w:pStyle w:val="Nivel01"/>
      </w:pPr>
      <w:r w:rsidRPr="007B2846">
        <w:t>ÓRGÃO(S)</w:t>
      </w:r>
      <w:r w:rsidR="006362AE" w:rsidRPr="007B2846">
        <w:t xml:space="preserve"> GERENCIADOR E</w:t>
      </w:r>
      <w:r w:rsidR="007B150D" w:rsidRPr="007B2846">
        <w:t xml:space="preserve"> </w:t>
      </w:r>
      <w:r w:rsidR="00A25D1D" w:rsidRPr="007B2846">
        <w:t xml:space="preserve"> </w:t>
      </w:r>
      <w:r w:rsidRPr="007B2846">
        <w:t>PARTICIPANTE(S)</w:t>
      </w:r>
    </w:p>
    <w:p w14:paraId="6D0D0D80" w14:textId="0F3F62C6" w:rsidR="006362AE" w:rsidRPr="007B2846" w:rsidRDefault="006362AE" w:rsidP="00F7380A">
      <w:pPr>
        <w:pStyle w:val="Nivel2"/>
        <w:ind w:left="1134" w:hanging="567"/>
      </w:pPr>
      <w:r w:rsidRPr="007B2846">
        <w:t>O órgão gerenciador será o</w:t>
      </w:r>
      <w:r w:rsidR="0059226B">
        <w:t xml:space="preserve"> Consórcio Intermunicipal de Saúde do Vale do Iguaçu - CISVALI</w:t>
      </w:r>
      <w:r w:rsidR="0059226B" w:rsidRPr="5EBCF017">
        <w:t xml:space="preserve">, com sede </w:t>
      </w:r>
      <w:r w:rsidR="0059226B">
        <w:t>administrativa na Rua Professor Cleto, 425 - Centro</w:t>
      </w:r>
      <w:r w:rsidR="0059226B" w:rsidRPr="5EBCF017">
        <w:t xml:space="preserve">, na cidade de </w:t>
      </w:r>
      <w:r w:rsidR="0059226B">
        <w:t xml:space="preserve">União da Vitória/PR, inscrito no CNPJ/MF sob o nº 00.95.801/0001-25. </w:t>
      </w:r>
    </w:p>
    <w:p w14:paraId="43235F7F" w14:textId="1774C7FE" w:rsidR="0096123D" w:rsidRPr="00C14768" w:rsidRDefault="00F7380A" w:rsidP="00F7380A">
      <w:pPr>
        <w:pStyle w:val="Nivel01"/>
        <w:ind w:left="0" w:firstLine="0"/>
      </w:pPr>
      <w:r w:rsidRPr="00C14768">
        <w:t>VEDAÇÃO A ACRÉSCIMO DE QUANTITATIVOS</w:t>
      </w:r>
    </w:p>
    <w:p w14:paraId="6CB508D3" w14:textId="2840F3DB" w:rsidR="0096123D" w:rsidRPr="00700A54" w:rsidRDefault="0096123D" w:rsidP="00F7380A">
      <w:pPr>
        <w:pStyle w:val="Nivel2"/>
        <w:ind w:left="1134" w:hanging="567"/>
      </w:pPr>
      <w:r w:rsidRPr="0096123D">
        <w:t>É vedado efetuar acréscimos nos quantitativos fixados na ata de registro de preços</w:t>
      </w:r>
      <w:r w:rsidR="00700A54">
        <w:t>.</w:t>
      </w:r>
    </w:p>
    <w:p w14:paraId="45D70150" w14:textId="18014EF2" w:rsidR="00D1456C" w:rsidRPr="00D1456C" w:rsidRDefault="00D1456C" w:rsidP="00636001">
      <w:pPr>
        <w:pStyle w:val="Nivel01"/>
      </w:pPr>
      <w:r>
        <w:t>VALIDADE</w:t>
      </w:r>
      <w:r w:rsidR="00F2788D">
        <w:t xml:space="preserve">, </w:t>
      </w:r>
      <w:r>
        <w:t>FORMALIZAÇÃO DA ATA DE REGISTRO DE PREÇOS</w:t>
      </w:r>
      <w:r w:rsidR="00590DA7">
        <w:t xml:space="preserve"> E CA</w:t>
      </w:r>
      <w:r w:rsidR="000439CC">
        <w:t>DASTRO RESERVA</w:t>
      </w:r>
    </w:p>
    <w:p w14:paraId="0C7D0A38" w14:textId="1D56859B" w:rsidR="00C74737" w:rsidRPr="00E4626F" w:rsidRDefault="00CB46FC" w:rsidP="00F7380A">
      <w:pPr>
        <w:pStyle w:val="Nivel2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 w:rsidR="00A57D0E">
        <w:t xml:space="preserve"> 1 (um) ano, contado a</w:t>
      </w:r>
      <w:r w:rsidRPr="005F295F">
        <w:t xml:space="preserve"> partir do</w:t>
      </w:r>
      <w:r w:rsidR="00FB6A43">
        <w:t xml:space="preserve"> primeiro dia útil subsequente à data de divulgação no </w:t>
      </w:r>
      <w:r w:rsidR="00E4626F">
        <w:t>Diário Oficial do CISVALI,</w:t>
      </w:r>
      <w:r w:rsidRPr="005F295F">
        <w:t xml:space="preserve"> </w:t>
      </w:r>
      <w:r w:rsidR="00F12A31" w:rsidRPr="00E4626F">
        <w:t>podendo ser prorrogada</w:t>
      </w:r>
      <w:r w:rsidR="006C3A88" w:rsidRPr="00E4626F">
        <w:t xml:space="preserve"> por igual período, mediante </w:t>
      </w:r>
      <w:r w:rsidR="00A57D0E" w:rsidRPr="00E4626F">
        <w:t xml:space="preserve">a </w:t>
      </w:r>
      <w:r w:rsidR="006C3A88" w:rsidRPr="00E4626F">
        <w:t>anuência d</w:t>
      </w:r>
      <w:r w:rsidR="0081278D" w:rsidRPr="00E4626F">
        <w:t>o fornecedor,</w:t>
      </w:r>
      <w:r w:rsidR="006C3A88" w:rsidRPr="00E4626F">
        <w:t xml:space="preserve"> desde que comprovado o preço vantajoso</w:t>
      </w:r>
      <w:r w:rsidRPr="005F295F">
        <w:t>.</w:t>
      </w:r>
    </w:p>
    <w:p w14:paraId="5A58175E" w14:textId="753E62E9" w:rsidR="00B63622" w:rsidRDefault="00B63622" w:rsidP="00F7380A">
      <w:pPr>
        <w:pStyle w:val="Nvel3"/>
        <w:ind w:left="1701" w:hanging="567"/>
      </w:pPr>
      <w:r w:rsidRPr="00B63622">
        <w:lastRenderedPageBreak/>
        <w:t>O</w:t>
      </w:r>
      <w:r w:rsidR="007B150D">
        <w:t xml:space="preserve"> </w:t>
      </w:r>
      <w:r w:rsidRPr="00B63622">
        <w:t>contrato</w:t>
      </w:r>
      <w:r w:rsidR="007B150D">
        <w:t xml:space="preserve"> </w:t>
      </w:r>
      <w:r w:rsidRPr="00B63622">
        <w:t>decorrente</w:t>
      </w:r>
      <w:r w:rsidR="007B150D">
        <w:t xml:space="preserve"> </w:t>
      </w:r>
      <w:r w:rsidRPr="00B63622">
        <w:t>da</w:t>
      </w:r>
      <w:r w:rsidR="007B150D">
        <w:t xml:space="preserve"> </w:t>
      </w:r>
      <w:r w:rsidRPr="00B63622">
        <w:t>ata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registro</w:t>
      </w:r>
      <w:r w:rsidR="007B150D">
        <w:t xml:space="preserve"> </w:t>
      </w:r>
      <w:r w:rsidRPr="00B63622">
        <w:t>de</w:t>
      </w:r>
      <w:r w:rsidR="007B150D">
        <w:t xml:space="preserve"> </w:t>
      </w:r>
      <w:r w:rsidRPr="00B63622">
        <w:t>preços</w:t>
      </w:r>
      <w:r w:rsidR="007B150D">
        <w:t xml:space="preserve"> </w:t>
      </w:r>
      <w:r w:rsidRPr="00B63622">
        <w:t>terá</w:t>
      </w:r>
      <w:r w:rsidR="007B150D">
        <w:t xml:space="preserve"> </w:t>
      </w:r>
      <w:r w:rsidRPr="00B63622">
        <w:t>sua</w:t>
      </w:r>
      <w:r w:rsidR="007B150D"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 w:rsidR="007B596E">
        <w:t>o próprio instrumento contratual</w:t>
      </w:r>
      <w:r w:rsidR="00733E8B">
        <w:t xml:space="preserve"> e observará </w:t>
      </w:r>
      <w:r w:rsidR="0000620C"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523A4786" w14:textId="129CFF9B" w:rsidR="002C0964" w:rsidRPr="00B63622" w:rsidRDefault="00EC3A79" w:rsidP="00F7380A">
      <w:pPr>
        <w:pStyle w:val="Nvel3"/>
        <w:ind w:left="1701" w:hanging="567"/>
      </w:pPr>
      <w:r>
        <w:t>Na formalização do contrato ou do instrumento substituto deverá haver a indicação da disponibilidade dos créditos orçamentários respectivos.</w:t>
      </w:r>
    </w:p>
    <w:p w14:paraId="2D65E0F0" w14:textId="689BB8DE" w:rsidR="00C74737" w:rsidRDefault="00C74737" w:rsidP="00F7380A">
      <w:pPr>
        <w:pStyle w:val="Nivel2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 w:rsidR="00310A99"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 w:rsidR="008F6BA6"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4F93CF05" w14:textId="003940E4" w:rsidR="00C74737" w:rsidRPr="00C82CB6" w:rsidRDefault="00C74737" w:rsidP="00F7380A">
      <w:pPr>
        <w:pStyle w:val="Nvel3"/>
        <w:ind w:left="1701" w:hanging="567"/>
      </w:pPr>
      <w:r w:rsidRPr="00C74737">
        <w:t xml:space="preserve"> </w:t>
      </w:r>
      <w:r w:rsidRPr="007B2846">
        <w:t>O instrumento contratual</w:t>
      </w:r>
      <w:r w:rsidR="0007424F" w:rsidRPr="007B2846">
        <w:t xml:space="preserve"> </w:t>
      </w:r>
      <w:r w:rsidRPr="007B2846">
        <w:t>deverá ser assinado no prazo de validade da ata de registro de preços.</w:t>
      </w:r>
    </w:p>
    <w:p w14:paraId="15E6BD44" w14:textId="32A48CB3" w:rsidR="002A3BFA" w:rsidRPr="007B2846" w:rsidRDefault="002A3BFA" w:rsidP="00F7380A">
      <w:pPr>
        <w:pStyle w:val="Nivel2"/>
        <w:ind w:left="1134" w:hanging="567"/>
      </w:pPr>
      <w:r w:rsidRPr="007B2846">
        <w:t>Os contr</w:t>
      </w:r>
      <w:r w:rsidR="008C274B" w:rsidRPr="007B2846">
        <w:t>atos decorrentes do sistema de registro de preços poderão ser alterados, observado o art. 124 da Lei nº 14.133, de 2021.</w:t>
      </w:r>
    </w:p>
    <w:p w14:paraId="0B9BF2D6" w14:textId="6E5A788E" w:rsidR="00666FEB" w:rsidRPr="00C82CB6" w:rsidRDefault="00666FEB" w:rsidP="00F7380A">
      <w:pPr>
        <w:pStyle w:val="Nivel2"/>
        <w:ind w:left="1134" w:hanging="567"/>
      </w:pPr>
      <w:r w:rsidRPr="00C82CB6">
        <w:t>Após a homologação da licitação ou da contratação direta, deverão ser observadas as seguintes condições para formalização da ata de registro de preços</w:t>
      </w:r>
      <w:r w:rsidR="0001166A" w:rsidRPr="00C82CB6">
        <w:t>:</w:t>
      </w:r>
    </w:p>
    <w:p w14:paraId="78BFA387" w14:textId="1B5041A2" w:rsidR="00666FEB" w:rsidRPr="00C82CB6" w:rsidRDefault="00D11476" w:rsidP="00F7380A">
      <w:pPr>
        <w:pStyle w:val="Nvel3"/>
        <w:ind w:left="1701" w:hanging="567"/>
      </w:pPr>
      <w:r>
        <w:t>S</w:t>
      </w:r>
      <w:r w:rsidR="00666FEB" w:rsidRPr="00666FEB">
        <w:t>erão registrados na ata os preços e os quan</w:t>
      </w:r>
      <w:r w:rsidR="00063172">
        <w:t>ti</w:t>
      </w:r>
      <w:r w:rsidR="00666FEB" w:rsidRPr="00666FEB">
        <w:t>ta</w:t>
      </w:r>
      <w:r w:rsidR="00063172" w:rsidRPr="00F7380A">
        <w:t>ti</w:t>
      </w:r>
      <w:r w:rsidR="00666FEB" w:rsidRPr="00666FEB">
        <w:t>vos do adjudicatário</w:t>
      </w:r>
      <w:r w:rsidR="0069006D">
        <w:t xml:space="preserve">, devendo ser </w:t>
      </w:r>
      <w:r w:rsidR="0069006D" w:rsidRPr="007B2846">
        <w:t>observad</w:t>
      </w:r>
      <w:r w:rsidR="005F6486" w:rsidRPr="007B2846">
        <w:t>a</w:t>
      </w:r>
      <w:r w:rsidR="0069006D" w:rsidRPr="007B2846">
        <w:t xml:space="preserve"> a possibilidade de o licitante oferecer ou não proposta em quantitativo inferior ao máximo previsto </w:t>
      </w:r>
      <w:r w:rsidR="0069006D" w:rsidRPr="00E4626F">
        <w:t>no edital</w:t>
      </w:r>
      <w:r w:rsidR="0069006D" w:rsidRPr="00F7380A">
        <w:t xml:space="preserve"> </w:t>
      </w:r>
      <w:r w:rsidR="0069006D" w:rsidRPr="007B2846">
        <w:t xml:space="preserve">e </w:t>
      </w:r>
      <w:r w:rsidR="005F6486" w:rsidRPr="007B2846">
        <w:t xml:space="preserve">se </w:t>
      </w:r>
      <w:r w:rsidR="0069006D" w:rsidRPr="007B2846">
        <w:t>obrigar nos limites dela</w:t>
      </w:r>
      <w:r w:rsidR="00063172" w:rsidRPr="007B2846">
        <w:t>;</w:t>
      </w:r>
    </w:p>
    <w:p w14:paraId="1CAE1F5C" w14:textId="32B33F2A" w:rsidR="00976D88" w:rsidRPr="007B2846" w:rsidRDefault="00D11476" w:rsidP="00F7380A">
      <w:pPr>
        <w:pStyle w:val="Nvel3"/>
        <w:ind w:left="1701" w:hanging="567"/>
      </w:pPr>
      <w:r w:rsidRPr="007B2846">
        <w:t>S</w:t>
      </w:r>
      <w:r w:rsidR="00666FEB" w:rsidRPr="007B2846">
        <w:t>erá incluído na ata, na forma de anexo, o registro dos</w:t>
      </w:r>
      <w:r w:rsidR="00734ADF" w:rsidRPr="007B2846">
        <w:t xml:space="preserve"> licitantes ou dos fornecedores</w:t>
      </w:r>
      <w:r w:rsidRPr="007B2846">
        <w:t xml:space="preserve"> que</w:t>
      </w:r>
      <w:r w:rsidR="00976D88" w:rsidRPr="007B2846">
        <w:t>:</w:t>
      </w:r>
    </w:p>
    <w:p w14:paraId="24F8D5B4" w14:textId="4A9DFD6D" w:rsidR="00734ADF" w:rsidRPr="007B2846" w:rsidRDefault="00D11476" w:rsidP="00F7380A">
      <w:pPr>
        <w:pStyle w:val="Nvel4"/>
        <w:ind w:left="2410" w:hanging="709"/>
      </w:pPr>
      <w:r w:rsidRPr="007B2846">
        <w:t>A</w:t>
      </w:r>
      <w:r w:rsidR="00666FEB" w:rsidRPr="007B2846">
        <w:t xml:space="preserve">ceitarem cotar os bens, </w:t>
      </w:r>
      <w:r w:rsidR="0011246B" w:rsidRPr="007B2846">
        <w:t xml:space="preserve">as </w:t>
      </w:r>
      <w:r w:rsidR="00666FEB" w:rsidRPr="007B2846">
        <w:t xml:space="preserve">obras ou </w:t>
      </w:r>
      <w:r w:rsidR="0011246B" w:rsidRPr="007B2846">
        <w:t xml:space="preserve">os </w:t>
      </w:r>
      <w:r w:rsidR="00666FEB" w:rsidRPr="007B2846">
        <w:t>serviços com preços iguais aos do adjudicatário</w:t>
      </w:r>
      <w:r w:rsidRPr="007B2846">
        <w:t>, observada a classificação da licitação; e</w:t>
      </w:r>
      <w:r w:rsidR="00AA4D59" w:rsidRPr="007B2846">
        <w:t xml:space="preserve"> </w:t>
      </w:r>
    </w:p>
    <w:p w14:paraId="39E6DD0C" w14:textId="14C65CDA" w:rsidR="00D11476" w:rsidRPr="007B2846" w:rsidRDefault="00D11476" w:rsidP="00F7380A">
      <w:pPr>
        <w:pStyle w:val="Nvel4"/>
        <w:ind w:left="2410" w:hanging="709"/>
      </w:pPr>
      <w:r w:rsidRPr="007B2846">
        <w:t>Mantiverem sua proposta original.</w:t>
      </w:r>
      <w:r w:rsidR="00AA4D59" w:rsidRPr="007B2846">
        <w:t xml:space="preserve"> </w:t>
      </w:r>
      <w:bookmarkStart w:id="0" w:name="cadastro_reserva"/>
      <w:bookmarkEnd w:id="0"/>
    </w:p>
    <w:p w14:paraId="52814D94" w14:textId="600EFB18" w:rsidR="00063172" w:rsidRPr="00C82CB6" w:rsidRDefault="00D11476" w:rsidP="00F7380A">
      <w:pPr>
        <w:pStyle w:val="Nvel3"/>
        <w:ind w:left="1701" w:hanging="567"/>
      </w:pPr>
      <w:r w:rsidRPr="007B2846">
        <w:t>S</w:t>
      </w:r>
      <w:r w:rsidR="00FE659B" w:rsidRPr="007B2846">
        <w:t>erá respeitada, nas contratações, a ordem de classificação dos licitantes ou dos fornecedores registrados na ata</w:t>
      </w:r>
      <w:r w:rsidR="00666FEB" w:rsidRPr="00C82CB6">
        <w:t>.</w:t>
      </w:r>
    </w:p>
    <w:p w14:paraId="5388A8AF" w14:textId="5B047D77" w:rsidR="00063172" w:rsidRDefault="00666FEB" w:rsidP="00F7380A">
      <w:pPr>
        <w:pStyle w:val="Nivel2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="00063172" w:rsidRPr="00F7380A">
        <w:t>ti</w:t>
      </w:r>
      <w:r w:rsidRPr="00063172">
        <w:t>vo a formação de cadastro</w:t>
      </w:r>
      <w:r w:rsidR="00063172">
        <w:t xml:space="preserve"> </w:t>
      </w:r>
      <w:r w:rsidRPr="00063172">
        <w:t xml:space="preserve">de reserva </w:t>
      </w:r>
      <w:r w:rsidR="00A31D23">
        <w:t xml:space="preserve">para </w:t>
      </w:r>
      <w:r w:rsidRPr="00063172">
        <w:t>o caso de impossibilidade de atendimento pelo signatário da ata.</w:t>
      </w:r>
    </w:p>
    <w:p w14:paraId="64967A7E" w14:textId="14CDC187" w:rsidR="00063172" w:rsidRPr="00C82CB6" w:rsidRDefault="00E90D8C" w:rsidP="00F7380A">
      <w:pPr>
        <w:pStyle w:val="Nivel2"/>
        <w:ind w:left="1134" w:hanging="567"/>
      </w:pPr>
      <w:r w:rsidRPr="00E90D8C">
        <w:t xml:space="preserve">Para fins da ordem de classificação, os licitantes ou fornecedores que </w:t>
      </w:r>
      <w:r w:rsidR="00433744">
        <w:t xml:space="preserve">aceitarem reduzir suas propostas </w:t>
      </w:r>
      <w:r w:rsidR="00433744" w:rsidRPr="00C82CB6">
        <w:t>para o preço do adjudicatário</w:t>
      </w:r>
      <w:r w:rsidR="009706ED" w:rsidRPr="00C82CB6">
        <w:t xml:space="preserve"> </w:t>
      </w:r>
      <w:r w:rsidRPr="00C82CB6">
        <w:t xml:space="preserve">antecederão aqueles </w:t>
      </w:r>
      <w:r w:rsidR="009706ED" w:rsidRPr="00C82CB6">
        <w:t>que mantiverem sua proposta original</w:t>
      </w:r>
      <w:r w:rsidR="00666FEB" w:rsidRPr="00C82CB6">
        <w:t>.</w:t>
      </w:r>
    </w:p>
    <w:p w14:paraId="76B7AB52" w14:textId="1855B6FF" w:rsidR="00666FEB" w:rsidRPr="00C82CB6" w:rsidRDefault="00666FEB" w:rsidP="00F7380A">
      <w:pPr>
        <w:pStyle w:val="Nivel2"/>
        <w:ind w:left="1134" w:hanging="567"/>
      </w:pPr>
      <w:r w:rsidRPr="00C82CB6">
        <w:t>A habilitação dos licitantes que comporão o cadastro de reserva somente será efetuada quando houver necessidade de contratação dos licitantes</w:t>
      </w:r>
      <w:r w:rsidR="00063172" w:rsidRPr="00C82CB6">
        <w:t xml:space="preserve"> </w:t>
      </w:r>
      <w:r w:rsidRPr="00C82CB6">
        <w:t xml:space="preserve">remanescentes, nas seguintes </w:t>
      </w:r>
      <w:r w:rsidR="00FE4B87" w:rsidRPr="00C82CB6">
        <w:t>hipóteses</w:t>
      </w:r>
      <w:r w:rsidRPr="00C82CB6">
        <w:t>:</w:t>
      </w:r>
      <w:bookmarkStart w:id="1" w:name="habilitacao_reserva"/>
      <w:bookmarkEnd w:id="1"/>
    </w:p>
    <w:p w14:paraId="4D622CF1" w14:textId="0ABE6C50" w:rsidR="002A6165" w:rsidRPr="00C82CB6" w:rsidRDefault="00D4329D" w:rsidP="00F7380A">
      <w:pPr>
        <w:pStyle w:val="Nvel3"/>
        <w:ind w:left="1701" w:hanging="567"/>
      </w:pPr>
      <w:r w:rsidRPr="00C82CB6">
        <w:t>Q</w:t>
      </w:r>
      <w:r w:rsidR="00666FEB" w:rsidRPr="00C82CB6">
        <w:t>uando o licitante vencedor não assinar a ata de registro de preços, no prazo e nas</w:t>
      </w:r>
      <w:r w:rsidR="00063172" w:rsidRPr="00C82CB6">
        <w:t xml:space="preserve"> </w:t>
      </w:r>
      <w:r w:rsidR="00666FEB" w:rsidRPr="00C82CB6">
        <w:t xml:space="preserve">condições estabelecidos </w:t>
      </w:r>
      <w:r w:rsidR="00666FEB" w:rsidRPr="00E4626F">
        <w:t>no edital</w:t>
      </w:r>
      <w:r w:rsidR="00E4626F" w:rsidRPr="00E4626F">
        <w:t>;</w:t>
      </w:r>
    </w:p>
    <w:p w14:paraId="4B70C4C1" w14:textId="5FF20D5E" w:rsidR="00666FEB" w:rsidRPr="00C82CB6" w:rsidRDefault="00D4329D" w:rsidP="00F7380A">
      <w:pPr>
        <w:pStyle w:val="Nvel3"/>
        <w:ind w:left="1701" w:hanging="567"/>
      </w:pPr>
      <w:r w:rsidRPr="00C82CB6">
        <w:t>Q</w:t>
      </w:r>
      <w:r w:rsidR="00666FEB" w:rsidRPr="00C82CB6">
        <w:t>uando houver o cancelamento do registro do licitante ou do registro de preços nas</w:t>
      </w:r>
      <w:r w:rsidR="00063172" w:rsidRPr="00C82CB6">
        <w:t xml:space="preserve"> </w:t>
      </w:r>
      <w:r w:rsidR="00666FEB" w:rsidRPr="00C82CB6">
        <w:t xml:space="preserve">hipóteses previstas </w:t>
      </w:r>
      <w:r w:rsidR="00897794" w:rsidRPr="00C82CB6">
        <w:t xml:space="preserve">no </w:t>
      </w:r>
      <w:r w:rsidR="00897794" w:rsidRPr="007B2846">
        <w:t xml:space="preserve">item </w:t>
      </w:r>
      <w:r w:rsidR="00E5794B" w:rsidRPr="007B2846">
        <w:fldChar w:fldCharType="begin"/>
      </w:r>
      <w:r w:rsidR="00E5794B" w:rsidRPr="007B2846">
        <w:instrText xml:space="preserve"> REF cancelamento \r \h  \* MERGEFORMAT </w:instrText>
      </w:r>
      <w:r w:rsidR="00E5794B" w:rsidRPr="007B2846">
        <w:fldChar w:fldCharType="separate"/>
      </w:r>
      <w:r w:rsidR="001652BE">
        <w:t>7</w:t>
      </w:r>
      <w:r w:rsidR="00E5794B" w:rsidRPr="007B2846">
        <w:fldChar w:fldCharType="end"/>
      </w:r>
      <w:r w:rsidR="00666FEB" w:rsidRPr="00C82CB6">
        <w:t>.</w:t>
      </w:r>
    </w:p>
    <w:p w14:paraId="0B89A962" w14:textId="01F69270" w:rsidR="00666FEB" w:rsidRDefault="00666FEB" w:rsidP="00F7380A">
      <w:pPr>
        <w:pStyle w:val="Nivel2"/>
        <w:ind w:left="1134" w:hanging="567"/>
      </w:pPr>
      <w:r w:rsidRPr="00666FEB">
        <w:t>O preço registrado com indicação dos licitantes e fornecedores será divulgado no PNCP</w:t>
      </w:r>
      <w:r w:rsidR="002A6165">
        <w:t xml:space="preserve"> </w:t>
      </w:r>
      <w:r w:rsidRPr="002A6165">
        <w:t>e ficará disponibilizado durante a vigência da ata de registro de preços.</w:t>
      </w:r>
    </w:p>
    <w:p w14:paraId="2CC723F4" w14:textId="7CBDA4EA" w:rsidR="002A6165" w:rsidRDefault="002A6165" w:rsidP="00F7380A">
      <w:pPr>
        <w:pStyle w:val="Nivel2"/>
        <w:ind w:left="1134" w:hanging="567"/>
      </w:pPr>
      <w:r w:rsidRPr="002A6165">
        <w:t>Após a homologação da licitação ou da contratação direta, o licitante mais be</w:t>
      </w:r>
      <w:r w:rsidR="005D5E94">
        <w:t xml:space="preserve">m classificado </w:t>
      </w:r>
      <w:r w:rsidRPr="002A6165">
        <w:t>será convocado para assinar a ata de registro de preços, no prazo e nas condições 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3908247" w14:textId="0B063847" w:rsidR="002A6165" w:rsidRPr="00F63392" w:rsidRDefault="002A6165" w:rsidP="00F7380A">
      <w:pPr>
        <w:pStyle w:val="Nvel3"/>
        <w:ind w:left="1701" w:hanging="567"/>
      </w:pPr>
      <w:r w:rsidRPr="00F63392">
        <w:lastRenderedPageBreak/>
        <w:t>O prazo de convocação poderá ser prorrogado 1 (uma) vez, por igual período, mediante solicitação d</w:t>
      </w:r>
      <w:r w:rsidR="00F3259D" w:rsidRPr="00F63392">
        <w:t>o licitante ou fornecedor convocado</w:t>
      </w:r>
      <w:r w:rsidR="0066278D" w:rsidRPr="00F63392">
        <w:t>, desde que</w:t>
      </w:r>
      <w:r w:rsidR="00F63392">
        <w:t xml:space="preserve"> </w:t>
      </w:r>
      <w:r w:rsidR="000A6B33">
        <w:t>apresentada dentro do prazo</w:t>
      </w:r>
      <w:r w:rsidR="006D4D8C">
        <w:t xml:space="preserve">, devidamente justificada, e que </w:t>
      </w:r>
      <w:r w:rsidR="00BE0ED4">
        <w:t xml:space="preserve">a justificativa seja aceita pela </w:t>
      </w:r>
      <w:r w:rsidRPr="00F63392">
        <w:t>Administração.</w:t>
      </w:r>
    </w:p>
    <w:p w14:paraId="608224C3" w14:textId="2912C84D" w:rsidR="002A6165" w:rsidRPr="00BE6356" w:rsidRDefault="002A6165" w:rsidP="00F7380A">
      <w:pPr>
        <w:pStyle w:val="Nivel2"/>
        <w:ind w:left="1134" w:hanging="567"/>
      </w:pPr>
      <w:r w:rsidRPr="002A6165">
        <w:t>A ata de registro de preços</w:t>
      </w:r>
      <w:r w:rsidR="00D00F43">
        <w:t xml:space="preserve"> </w:t>
      </w:r>
      <w:r w:rsidR="00D00F43" w:rsidRPr="002A6165">
        <w:t>será</w:t>
      </w:r>
      <w:r w:rsidR="00D00F43">
        <w:t xml:space="preserve"> </w:t>
      </w:r>
      <w:r w:rsidR="00D00F43" w:rsidRPr="00BE6356">
        <w:t>assinada por meio de assinatura digital</w:t>
      </w:r>
      <w:r w:rsidR="00D00F43"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76BC3AD9" w14:textId="36E026E0" w:rsidR="00D4329D" w:rsidRPr="00C82CB6" w:rsidRDefault="002A6165" w:rsidP="00F7380A">
      <w:pPr>
        <w:pStyle w:val="Nivel2"/>
        <w:ind w:left="1134" w:hanging="567"/>
      </w:pPr>
      <w:r w:rsidRPr="00C82CB6">
        <w:t xml:space="preserve">Quando o convocado não assinar a ata de registro de preços no prazo e </w:t>
      </w:r>
      <w:r w:rsidR="00F453F5" w:rsidRPr="00C82CB6">
        <w:t xml:space="preserve">nas </w:t>
      </w:r>
      <w:r w:rsidRPr="00C82CB6">
        <w:t>condições</w:t>
      </w:r>
      <w:r w:rsidR="00BE6356" w:rsidRPr="00C82CB6">
        <w:t xml:space="preserve"> </w:t>
      </w:r>
      <w:r w:rsidRPr="00C82CB6">
        <w:t xml:space="preserve">estabelecidos </w:t>
      </w:r>
      <w:r w:rsidR="00BE6356" w:rsidRPr="00C82CB6">
        <w:t>no edital</w:t>
      </w:r>
      <w:r w:rsidRPr="00C82CB6">
        <w:t>, fica facultado à Administração convocar</w:t>
      </w:r>
      <w:r w:rsidR="00BE6356" w:rsidRPr="00C82CB6">
        <w:t xml:space="preserve"> </w:t>
      </w:r>
      <w:r w:rsidRPr="00C82CB6">
        <w:t>os licitantes remanescentes do cadastro de reserva, na ordem de classificação, para fazê-lo em igual prazo e</w:t>
      </w:r>
      <w:r w:rsidR="00BE6356" w:rsidRPr="00C82CB6">
        <w:t xml:space="preserve"> </w:t>
      </w:r>
      <w:r w:rsidRPr="00C82CB6">
        <w:t>nas condições propostas pelo primeiro classificado.</w:t>
      </w:r>
      <w:bookmarkStart w:id="2" w:name="recusa_dos_que_baixaram_preco"/>
      <w:bookmarkEnd w:id="2"/>
    </w:p>
    <w:p w14:paraId="64CEC3C1" w14:textId="504043A1" w:rsidR="002A6165" w:rsidRPr="00C82CB6" w:rsidRDefault="002A6165" w:rsidP="00F7380A">
      <w:pPr>
        <w:pStyle w:val="Nivel2"/>
        <w:ind w:left="1134" w:hanging="567"/>
      </w:pPr>
      <w:r w:rsidRPr="00C82CB6">
        <w:t xml:space="preserve">Na hipótese de nenhum dos licitantes </w:t>
      </w:r>
      <w:r w:rsidR="00D6305E" w:rsidRPr="00C82CB6">
        <w:t xml:space="preserve">aceitar a contratação </w:t>
      </w:r>
      <w:r w:rsidRPr="00C82CB6">
        <w:t xml:space="preserve">nos termos do </w:t>
      </w:r>
      <w:r w:rsidR="00BE6356" w:rsidRPr="00C82CB6">
        <w:t xml:space="preserve">item </w:t>
      </w:r>
      <w:r w:rsidR="00C7618D" w:rsidRPr="00C82CB6">
        <w:t>anterior</w:t>
      </w:r>
      <w:r w:rsidRPr="00C82CB6">
        <w:t>, a Administração, observados o valor es</w:t>
      </w:r>
      <w:r w:rsidR="00BE6356" w:rsidRPr="00F7380A">
        <w:t>ti</w:t>
      </w:r>
      <w:r w:rsidRPr="00C82CB6">
        <w:t>mado e sua eventual atualização</w:t>
      </w:r>
      <w:r w:rsidR="00BE6356" w:rsidRPr="00C82CB6">
        <w:t xml:space="preserve"> </w:t>
      </w:r>
      <w:r w:rsidRPr="00C82CB6">
        <w:t xml:space="preserve">nos termos </w:t>
      </w:r>
      <w:r w:rsidR="00E4626F">
        <w:t>d</w:t>
      </w:r>
      <w:r w:rsidR="00E4626F" w:rsidRPr="00E4626F">
        <w:t>o edital</w:t>
      </w:r>
      <w:r w:rsidR="00E4626F">
        <w:t xml:space="preserve"> </w:t>
      </w:r>
      <w:r w:rsidRPr="00C82CB6">
        <w:t>poderá:</w:t>
      </w:r>
    </w:p>
    <w:p w14:paraId="79C12214" w14:textId="0EA3D22D" w:rsidR="002A6165" w:rsidRDefault="00C949D9" w:rsidP="00F7380A">
      <w:pPr>
        <w:pStyle w:val="Nvel3"/>
        <w:ind w:left="1843" w:hanging="709"/>
      </w:pPr>
      <w:r w:rsidRPr="00C82CB6">
        <w:t>C</w:t>
      </w:r>
      <w:r w:rsidR="002A6165" w:rsidRPr="00C82CB6">
        <w:t xml:space="preserve">onvocar </w:t>
      </w:r>
      <w:r w:rsidR="00E60459" w:rsidRPr="00C82CB6">
        <w:t xml:space="preserve">para negociação </w:t>
      </w:r>
      <w:r w:rsidR="002A6165" w:rsidRPr="00C82CB6">
        <w:t>os demais licitantes</w:t>
      </w:r>
      <w:r w:rsidR="002A6165" w:rsidRPr="00BE6356">
        <w:t xml:space="preserve"> </w:t>
      </w:r>
      <w:r w:rsidR="00C12E5F">
        <w:t xml:space="preserve">ou fornecedores </w:t>
      </w:r>
      <w:r w:rsidR="002A6165" w:rsidRPr="00BE6356">
        <w:t xml:space="preserve">remanescentes </w:t>
      </w:r>
      <w:r w:rsidR="00703FD0">
        <w:t>cujos preços foram registrados sem redução</w:t>
      </w:r>
      <w:r w:rsidR="002A6165" w:rsidRPr="00BE6356">
        <w:t xml:space="preserve">, </w:t>
      </w:r>
      <w:r w:rsidR="000B2C68">
        <w:t xml:space="preserve">observada </w:t>
      </w:r>
      <w:r w:rsidR="002A6165" w:rsidRPr="00BE6356">
        <w:t>a ordem de classificação,</w:t>
      </w:r>
      <w:r w:rsidR="00BE6356">
        <w:t xml:space="preserve"> </w:t>
      </w:r>
      <w:r w:rsidR="002A6165" w:rsidRPr="00BE6356">
        <w:t>com vistas à obtenção de preço melhor, mesmo que acima do preço do adjudicatário;</w:t>
      </w:r>
      <w:r w:rsidR="000B2C68">
        <w:t xml:space="preserve"> ou</w:t>
      </w:r>
    </w:p>
    <w:p w14:paraId="13F053D4" w14:textId="7C4A2F2A" w:rsidR="002A6165" w:rsidRDefault="00C949D9" w:rsidP="00F7380A">
      <w:pPr>
        <w:pStyle w:val="Nvel3"/>
        <w:ind w:left="1843" w:hanging="709"/>
      </w:pPr>
      <w:r>
        <w:t>A</w:t>
      </w:r>
      <w:r w:rsidR="002A6165" w:rsidRPr="00BE6356">
        <w:t xml:space="preserve">djudicar e </w:t>
      </w:r>
      <w:r w:rsidR="000B2C68">
        <w:t>firmar</w:t>
      </w:r>
      <w:r w:rsidR="002A6165" w:rsidRPr="00BE6356">
        <w:t xml:space="preserve"> o contrato nas condições ofertadas pelos licitantes </w:t>
      </w:r>
      <w:r w:rsidR="000B2C68">
        <w:t xml:space="preserve">ou fornecedores </w:t>
      </w:r>
      <w:r w:rsidR="002A6165" w:rsidRPr="00BE6356">
        <w:t>remanescentes,</w:t>
      </w:r>
      <w:r w:rsidR="00BE6356">
        <w:t xml:space="preserve"> </w:t>
      </w:r>
      <w:r w:rsidR="002A6165" w:rsidRPr="00BE6356">
        <w:t>atendida a ordem classificatória, quando frustrada a negociação de melhor condição.</w:t>
      </w:r>
    </w:p>
    <w:p w14:paraId="60FE41DD" w14:textId="57654656" w:rsidR="00575470" w:rsidRPr="00A25D1D" w:rsidRDefault="00A25D1D" w:rsidP="00DA6251">
      <w:pPr>
        <w:pStyle w:val="Nivel2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 w:rsidR="00D82CD7">
        <w:t>justificada</w:t>
      </w:r>
      <w:r w:rsidRPr="00A25D1D">
        <w:t>.</w:t>
      </w:r>
    </w:p>
    <w:p w14:paraId="4ADC6EDF" w14:textId="6DB43570" w:rsidR="00D52993" w:rsidRDefault="00D52993" w:rsidP="00636001">
      <w:pPr>
        <w:pStyle w:val="Nivel01"/>
      </w:pPr>
      <w:r w:rsidRPr="00D52993">
        <w:t xml:space="preserve">ALTERAÇÃO </w:t>
      </w:r>
      <w:r w:rsidR="009752D5">
        <w:t xml:space="preserve">OU ATUALIZAÇÃO </w:t>
      </w:r>
      <w:r w:rsidRPr="00D52993">
        <w:t>DOS PREÇOS REGISTRADOS</w:t>
      </w:r>
    </w:p>
    <w:p w14:paraId="42E111BD" w14:textId="126CA42A" w:rsidR="00D52993" w:rsidRPr="00D52993" w:rsidRDefault="00D52993" w:rsidP="00DA6251">
      <w:pPr>
        <w:pStyle w:val="Nivel2"/>
        <w:ind w:left="1134" w:hanging="567"/>
      </w:pPr>
      <w:r w:rsidRPr="00D52993">
        <w:t xml:space="preserve">Os preços registrados poderão ser alterados </w:t>
      </w:r>
      <w:r w:rsidR="009752D5"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14:paraId="48BC3AB0" w14:textId="3780AEC4" w:rsidR="00D52993" w:rsidRPr="000F1396" w:rsidRDefault="00004ADD" w:rsidP="00DA6251">
      <w:pPr>
        <w:pStyle w:val="Nvel3"/>
        <w:ind w:left="1701" w:hanging="567"/>
      </w:pPr>
      <w:r>
        <w:t>E</w:t>
      </w:r>
      <w:r w:rsidR="00D52993" w:rsidRPr="00D52993">
        <w:t>m caso de força maior, caso fortuito ou fato do príncipe ou em decorrência de fatos imprevisíveis ou previsíveis de consequências incalculáveis, que inviabilizem a execução da ata tal como pactuad</w:t>
      </w:r>
      <w:r w:rsidR="00982132">
        <w:t>a</w:t>
      </w:r>
      <w:r w:rsidR="00D52993" w:rsidRPr="00D52993">
        <w:t xml:space="preserve">, nos termos da </w:t>
      </w:r>
      <w:r w:rsidR="00D52993" w:rsidRPr="00DA6251">
        <w:rPr>
          <w:color w:val="0000EF"/>
        </w:rPr>
        <w:t>alínea “d” do inciso II do caput do art. 124 da Lei nº 14.133, de 2021</w:t>
      </w:r>
      <w:r w:rsidR="007C6563" w:rsidRPr="00DA6251">
        <w:t>;</w:t>
      </w:r>
    </w:p>
    <w:p w14:paraId="1743AA25" w14:textId="0D77C641" w:rsidR="00D52993" w:rsidRPr="00D52993" w:rsidRDefault="00C507A4" w:rsidP="00DA6251">
      <w:pPr>
        <w:pStyle w:val="Nvel3"/>
        <w:ind w:left="1701" w:hanging="567"/>
      </w:pPr>
      <w:r>
        <w:t>E</w:t>
      </w:r>
      <w:r w:rsidR="00982132">
        <w:t>m caso</w:t>
      </w:r>
      <w:r w:rsidR="00D52993" w:rsidRPr="00D52993">
        <w:t xml:space="preserve"> de criação, alteração ou ex</w:t>
      </w:r>
      <w:r w:rsidR="00D52993" w:rsidRPr="00DA6251">
        <w:t>ti</w:t>
      </w:r>
      <w:r w:rsidR="00D52993" w:rsidRPr="00D52993">
        <w:t>nção de quaisquer tributos ou encargos legais ou a superveniência de disposições legais, com comprovada repercussão sobre os preços registrados</w:t>
      </w:r>
      <w:r w:rsidR="00982132">
        <w:t xml:space="preserve">; </w:t>
      </w:r>
    </w:p>
    <w:p w14:paraId="5037F3EC" w14:textId="1F855724" w:rsidR="00972386" w:rsidRPr="007B2846" w:rsidRDefault="007A4966" w:rsidP="00DA6251">
      <w:pPr>
        <w:pStyle w:val="Nvel3"/>
        <w:ind w:left="1701" w:hanging="567"/>
      </w:pPr>
      <w:r w:rsidRPr="007B2846">
        <w:t>Na hipótese de previsão</w:t>
      </w:r>
      <w:r w:rsidR="004E29D0" w:rsidRPr="007B2846">
        <w:t xml:space="preserve"> no edital de cláusula de reajustamento ou repactuação sobre os preços registrad</w:t>
      </w:r>
      <w:r w:rsidR="00972386" w:rsidRPr="007B2846">
        <w:t>os, nos termos da Lei nº 14.133, de 2021.</w:t>
      </w:r>
    </w:p>
    <w:p w14:paraId="096545F9" w14:textId="77777777" w:rsidR="004A391F" w:rsidRPr="00C82CB6" w:rsidRDefault="00972386" w:rsidP="00DA6251">
      <w:pPr>
        <w:pStyle w:val="Nvel4"/>
        <w:ind w:left="2410" w:hanging="709"/>
      </w:pPr>
      <w:r w:rsidRPr="007B2846">
        <w:t xml:space="preserve">No caso </w:t>
      </w:r>
      <w:r w:rsidR="00D17BE6" w:rsidRPr="007B2846">
        <w:t>do reajustamento</w:t>
      </w:r>
      <w:r w:rsidR="007C6563" w:rsidRPr="00C82CB6">
        <w:t>,</w:t>
      </w:r>
      <w:r w:rsidR="00F16593" w:rsidRPr="00C82CB6">
        <w:t xml:space="preserve"> deverá ser</w:t>
      </w:r>
      <w:r w:rsidR="007C6563" w:rsidRPr="00C82CB6">
        <w:t xml:space="preserve"> respeitada a contagem da anualidade e o índice </w:t>
      </w:r>
      <w:r w:rsidR="00346A9C" w:rsidRPr="00C82CB6">
        <w:t>previstos para a contratação</w:t>
      </w:r>
      <w:r w:rsidR="003D0F2F" w:rsidRPr="00C82CB6">
        <w:t xml:space="preserve">;  </w:t>
      </w:r>
    </w:p>
    <w:p w14:paraId="5AE023B8" w14:textId="6C59405C" w:rsidR="003D0F2F" w:rsidRPr="00C82CB6" w:rsidRDefault="004A391F" w:rsidP="00DA6251">
      <w:pPr>
        <w:pStyle w:val="Nvel4"/>
        <w:ind w:left="2410" w:hanging="709"/>
      </w:pPr>
      <w:r w:rsidRPr="007B2846">
        <w:t>No caso da repactuação</w:t>
      </w:r>
      <w:r w:rsidRPr="00C82CB6">
        <w:t>,</w:t>
      </w:r>
      <w:r w:rsidR="002E2355" w:rsidRPr="00C82CB6">
        <w:t xml:space="preserve"> </w:t>
      </w:r>
      <w:r w:rsidR="002E2355" w:rsidRPr="007B2846">
        <w:t>poderá</w:t>
      </w:r>
      <w:r w:rsidR="002E2355" w:rsidRPr="00C82CB6">
        <w:t xml:space="preserve"> ser </w:t>
      </w:r>
      <w:r w:rsidR="003D0F2F" w:rsidRPr="00C82CB6">
        <w:t xml:space="preserve">a pedido do interessado, conforme critérios </w:t>
      </w:r>
      <w:r w:rsidR="00346A9C" w:rsidRPr="00C82CB6">
        <w:t>definidos para a contratação</w:t>
      </w:r>
      <w:r w:rsidR="003D0F2F" w:rsidRPr="00C82CB6">
        <w:t>.</w:t>
      </w:r>
    </w:p>
    <w:p w14:paraId="66B1F5B6" w14:textId="431BF900" w:rsidR="00D52993" w:rsidRPr="00C05076" w:rsidRDefault="00D52993" w:rsidP="00636001">
      <w:pPr>
        <w:pStyle w:val="Nivel01"/>
      </w:pPr>
      <w:r>
        <w:t>NEGOCIAÇÃO DE PREÇOS REGISTRADOS</w:t>
      </w:r>
    </w:p>
    <w:p w14:paraId="4AB7D33F" w14:textId="2877935D" w:rsidR="00D52993" w:rsidRPr="00D52993" w:rsidRDefault="00D52599" w:rsidP="00DA6251">
      <w:pPr>
        <w:pStyle w:val="Nivel2"/>
        <w:ind w:left="1134" w:hanging="567"/>
      </w:pPr>
      <w:r>
        <w:t>Na hipótese de</w:t>
      </w:r>
      <w:r w:rsidR="00D52993" w:rsidRPr="00D52993">
        <w:t xml:space="preserve"> o preço registrado tornar</w:t>
      </w:r>
      <w:r w:rsidR="00982132">
        <w:t>-se</w:t>
      </w:r>
      <w:r w:rsidR="00D52993" w:rsidRPr="00D52993">
        <w:t xml:space="preserve"> superior ao preço pra</w:t>
      </w:r>
      <w:r w:rsidR="00D52993" w:rsidRPr="00DA6251">
        <w:t>ti</w:t>
      </w:r>
      <w:r w:rsidR="00D52993" w:rsidRPr="00D52993">
        <w:t>cado no mercado por mo</w:t>
      </w:r>
      <w:r w:rsidR="00D52993" w:rsidRPr="00DA6251">
        <w:t>ti</w:t>
      </w:r>
      <w:r w:rsidR="00D52993" w:rsidRPr="00D52993">
        <w:t>vo superveniente, o órgão ou en</w:t>
      </w:r>
      <w:r w:rsidR="00D52993" w:rsidRPr="00DA6251">
        <w:t>ti</w:t>
      </w:r>
      <w:r w:rsidR="00D52993" w:rsidRPr="00D52993">
        <w:t>dade gerenciadora convocará o fornecedor para negociar a redução do preço registrado.</w:t>
      </w:r>
    </w:p>
    <w:p w14:paraId="0FEBFC00" w14:textId="3A3C85E5" w:rsidR="00D52993" w:rsidRPr="00D52993" w:rsidRDefault="00D52993" w:rsidP="00DA6251">
      <w:pPr>
        <w:pStyle w:val="Nvel3"/>
        <w:ind w:left="1701" w:hanging="567"/>
      </w:pPr>
      <w:r w:rsidRPr="00D52993">
        <w:lastRenderedPageBreak/>
        <w:t>Caso não aceite reduzir seu preço aos valores pra</w:t>
      </w:r>
      <w:r w:rsidRPr="00DA6251">
        <w:t>ti</w:t>
      </w:r>
      <w:r w:rsidRPr="00D52993">
        <w:t xml:space="preserve">cados pelo mercado, </w:t>
      </w:r>
      <w:r w:rsidR="002B66DE">
        <w:t xml:space="preserve">o fornecedor </w:t>
      </w:r>
      <w:r w:rsidRPr="00D52993">
        <w:t xml:space="preserve">será liberado do compromisso assumido </w:t>
      </w:r>
      <w:r w:rsidR="002B66DE">
        <w:t>quanto</w:t>
      </w:r>
      <w:r w:rsidRPr="00D52993">
        <w:t xml:space="preserve"> ao item registrado, sem aplicação de penalidades administrativas.</w:t>
      </w:r>
    </w:p>
    <w:p w14:paraId="3264B9C7" w14:textId="16D96498" w:rsidR="00B510C6" w:rsidRPr="000A5F80" w:rsidRDefault="0066751B" w:rsidP="00DA6251">
      <w:pPr>
        <w:pStyle w:val="Nvel3"/>
        <w:ind w:left="1701" w:hanging="567"/>
      </w:pPr>
      <w:r w:rsidRPr="000A5F80">
        <w:t xml:space="preserve">Na hipótese </w:t>
      </w:r>
      <w:r w:rsidR="002B4BC4" w:rsidRPr="000A5F80">
        <w:t xml:space="preserve">prevista no </w:t>
      </w:r>
      <w:r w:rsidR="00B510C6" w:rsidRPr="000A5F80">
        <w:t xml:space="preserve">item </w:t>
      </w:r>
      <w:r w:rsidRPr="000A5F80">
        <w:t>anterior</w:t>
      </w:r>
      <w:r w:rsidR="00D52993" w:rsidRPr="000A5F80">
        <w:t>, o gerenciador convocar</w:t>
      </w:r>
      <w:r w:rsidR="002B4BC4" w:rsidRPr="000A5F80">
        <w:t>á</w:t>
      </w:r>
      <w:r w:rsidR="00D52993" w:rsidRPr="000A5F80">
        <w:t xml:space="preserve"> os fornecedores do cadastro de reserva, na ordem de classificação, para verificar se aceitam reduzir seus preços aos valores de mercado</w:t>
      </w:r>
      <w:r w:rsidR="000A5F80" w:rsidRPr="000A5F80">
        <w:t xml:space="preserve"> e </w:t>
      </w:r>
      <w:r w:rsidR="000A5F80">
        <w:t>não convocará o</w:t>
      </w:r>
      <w:r w:rsidR="00D90740" w:rsidRPr="000A5F80">
        <w:t>s licitantes ou fornecedores que tiveram seu registro cancelado.</w:t>
      </w:r>
      <w:r w:rsidR="007B150D">
        <w:t xml:space="preserve"> </w:t>
      </w:r>
    </w:p>
    <w:p w14:paraId="0DD5BC6C" w14:textId="5E23B524" w:rsidR="00B510C6" w:rsidRDefault="00C017AF" w:rsidP="00DA6251">
      <w:pPr>
        <w:pStyle w:val="Nvel3"/>
        <w:ind w:left="1701" w:hanging="567"/>
      </w:pPr>
      <w:r>
        <w:t>Se n</w:t>
      </w:r>
      <w:r w:rsidR="00D52993" w:rsidRPr="00B510C6">
        <w:t xml:space="preserve">ão </w:t>
      </w:r>
      <w:r>
        <w:t>obtiver</w:t>
      </w:r>
      <w:r w:rsidR="00D52993" w:rsidRPr="00B510C6">
        <w:t xml:space="preserve"> êxito nas negociações, o órgão ou en</w:t>
      </w:r>
      <w:r w:rsidR="00D52993" w:rsidRPr="00DA6251">
        <w:t>tid</w:t>
      </w:r>
      <w:r w:rsidR="00D52993" w:rsidRPr="00B510C6">
        <w:t>ade gerenciadora proceder</w:t>
      </w:r>
      <w:r>
        <w:t>á</w:t>
      </w:r>
      <w:r w:rsidR="00D52993" w:rsidRPr="00B510C6">
        <w:t xml:space="preserve"> ao cancelamento da ata de registro de preços, adotando as medidas cabíveis para obtenção d</w:t>
      </w:r>
      <w:r w:rsidR="007C2805">
        <w:t>e</w:t>
      </w:r>
      <w:r w:rsidR="00D52993" w:rsidRPr="00B510C6">
        <w:t xml:space="preserve"> contratação mais vantajosa.</w:t>
      </w:r>
      <w:bookmarkStart w:id="3" w:name="reducao_preco_mercado_negociacao_frustra"/>
      <w:bookmarkEnd w:id="3"/>
    </w:p>
    <w:p w14:paraId="1163DF56" w14:textId="18E4CC66" w:rsidR="00894D94" w:rsidRPr="00DA45E5" w:rsidRDefault="00EB3B67" w:rsidP="00DA6251">
      <w:pPr>
        <w:pStyle w:val="Nvel3"/>
        <w:ind w:left="1701" w:hanging="567"/>
      </w:pPr>
      <w:r w:rsidRPr="00DA6251">
        <w:t>Na hipótese de</w:t>
      </w:r>
      <w:r w:rsidR="00D52993" w:rsidRPr="00DA45E5">
        <w:t xml:space="preserve"> redução do preço registrado, o gerenciador comunicar</w:t>
      </w:r>
      <w:r w:rsidR="005C3C43">
        <w:t>á</w:t>
      </w:r>
      <w:r w:rsidR="00D52993" w:rsidRPr="00DA45E5">
        <w:t xml:space="preserve"> aos órgãos e</w:t>
      </w:r>
      <w:r w:rsidR="00B510C6" w:rsidRPr="00DA45E5">
        <w:t xml:space="preserve"> </w:t>
      </w:r>
      <w:r w:rsidR="005C3C43">
        <w:t>à</w:t>
      </w:r>
      <w:r w:rsidR="00D52993" w:rsidRPr="00DA45E5">
        <w:t>s en</w:t>
      </w:r>
      <w:r w:rsidR="00B510C6" w:rsidRPr="00DA6251">
        <w:t>ti</w:t>
      </w:r>
      <w:r w:rsidR="00D52993" w:rsidRPr="00DA45E5">
        <w:t xml:space="preserve">dades que </w:t>
      </w:r>
      <w:r w:rsidR="00B510C6" w:rsidRPr="00DA6251">
        <w:t>ti</w:t>
      </w:r>
      <w:r w:rsidR="00D52993" w:rsidRPr="00DA45E5">
        <w:t xml:space="preserve">verem </w:t>
      </w:r>
      <w:r w:rsidR="005C3C43">
        <w:t xml:space="preserve">firmado </w:t>
      </w:r>
      <w:r w:rsidR="00D52993" w:rsidRPr="00DA45E5">
        <w:t>contratos</w:t>
      </w:r>
      <w:r w:rsidR="005C3C43">
        <w:t xml:space="preserve"> decorrentes da ata de registro de preços</w:t>
      </w:r>
      <w:r w:rsidR="00D52993" w:rsidRPr="00DA45E5">
        <w:t xml:space="preserve"> para que avaliem a conveniência e a oportunidade de</w:t>
      </w:r>
      <w:r w:rsidR="00B510C6" w:rsidRPr="00DA45E5">
        <w:t xml:space="preserve"> </w:t>
      </w:r>
      <w:r w:rsidR="00D52993" w:rsidRPr="00DA45E5">
        <w:t xml:space="preserve">diligenciarem negociação com vistas à alteração contratual, observado </w:t>
      </w:r>
      <w:r w:rsidR="00B510C6" w:rsidRPr="00DA45E5">
        <w:t>o disposto no art. 124 da Lei nº 14.133, de 2021</w:t>
      </w:r>
      <w:r w:rsidR="00D52993" w:rsidRPr="00DA45E5">
        <w:t>.</w:t>
      </w:r>
    </w:p>
    <w:p w14:paraId="69C100F0" w14:textId="58D4CD86" w:rsidR="00D52993" w:rsidRPr="00DA45E5" w:rsidRDefault="005803CB" w:rsidP="00DA6251">
      <w:pPr>
        <w:pStyle w:val="Nivel2"/>
        <w:ind w:left="1134" w:hanging="567"/>
      </w:pPr>
      <w:r>
        <w:t xml:space="preserve">Na hipótese </w:t>
      </w:r>
      <w:r w:rsidR="00D52993" w:rsidRPr="00DA45E5">
        <w:t>de o preço de mercado tornar</w:t>
      </w:r>
      <w:r>
        <w:t>-se</w:t>
      </w:r>
      <w:r w:rsidR="00D52993" w:rsidRPr="00DA45E5">
        <w:t xml:space="preserve"> superior ao preço registrado e o</w:t>
      </w:r>
      <w:r w:rsidR="00B510C6" w:rsidRPr="00DA45E5">
        <w:t xml:space="preserve"> </w:t>
      </w:r>
      <w:r w:rsidR="00D52993" w:rsidRPr="00DA45E5">
        <w:t>fornecedor não p</w:t>
      </w:r>
      <w:r w:rsidR="00F949DC">
        <w:t>o</w:t>
      </w:r>
      <w:r w:rsidR="00D52993" w:rsidRPr="00DA45E5">
        <w:t xml:space="preserve">der cumprir as obrigações </w:t>
      </w:r>
      <w:r w:rsidR="00145619">
        <w:t xml:space="preserve">estabelecidas </w:t>
      </w:r>
      <w:r w:rsidR="00D52993" w:rsidRPr="00DA45E5">
        <w:t>na ata, será facultado ao fornecedor requerer ao</w:t>
      </w:r>
      <w:r w:rsidR="00B510C6" w:rsidRPr="00DA45E5">
        <w:t xml:space="preserve"> </w:t>
      </w:r>
      <w:r w:rsidR="00D52993" w:rsidRPr="00DA45E5">
        <w:t>gerenciador a alteração do preço registrado, mediante comprovação de fato superveniente que</w:t>
      </w:r>
      <w:r w:rsidR="00B510C6" w:rsidRPr="00DA45E5">
        <w:t xml:space="preserve"> </w:t>
      </w:r>
      <w:r w:rsidR="00D52993" w:rsidRPr="00DA45E5">
        <w:t>supostamente o impossibilite de cumprir o compromisso.</w:t>
      </w:r>
      <w:bookmarkStart w:id="4" w:name="hipotese_preco_mercado_maior"/>
      <w:bookmarkEnd w:id="4"/>
    </w:p>
    <w:p w14:paraId="68CBC057" w14:textId="2EAB09A1" w:rsidR="00894D94" w:rsidRPr="00DA45E5" w:rsidRDefault="00894D94" w:rsidP="00DA6251">
      <w:pPr>
        <w:pStyle w:val="Nvel3"/>
        <w:ind w:left="1701" w:hanging="567"/>
      </w:pPr>
      <w:r w:rsidRPr="00DA45E5">
        <w:t>Neste caso</w:t>
      </w:r>
      <w:r w:rsidR="00D52993" w:rsidRPr="00DA45E5">
        <w:t>, o fornecedor encaminhar</w:t>
      </w:r>
      <w:r w:rsidR="00145619">
        <w:t>á</w:t>
      </w:r>
      <w:r w:rsidR="00D52993" w:rsidRPr="00DA45E5">
        <w:t>, juntamente com o</w:t>
      </w:r>
      <w:r w:rsidRPr="00DA45E5">
        <w:t xml:space="preserve"> </w:t>
      </w:r>
      <w:r w:rsidR="00D52993" w:rsidRPr="00DA45E5">
        <w:t xml:space="preserve">pedido de alteração, </w:t>
      </w:r>
      <w:r w:rsidR="00E23556">
        <w:t xml:space="preserve">a </w:t>
      </w:r>
      <w:r w:rsidR="00D52993" w:rsidRPr="00DA45E5">
        <w:t xml:space="preserve">documentação comprobatória ou </w:t>
      </w:r>
      <w:r w:rsidR="00E23556">
        <w:t xml:space="preserve">a </w:t>
      </w:r>
      <w:r w:rsidR="00D52993" w:rsidRPr="00DA45E5">
        <w:t xml:space="preserve">planilha de custos que demonstre </w:t>
      </w:r>
      <w:r w:rsidR="00E23556">
        <w:t>a inviabilidade</w:t>
      </w:r>
      <w:r w:rsidR="00D52993" w:rsidRPr="00DA45E5">
        <w:t xml:space="preserve"> </w:t>
      </w:r>
      <w:r w:rsidR="00E23556">
        <w:t>d</w:t>
      </w:r>
      <w:r w:rsidR="00D52993" w:rsidRPr="00DA45E5">
        <w:t>o preço</w:t>
      </w:r>
      <w:r w:rsidRPr="00DA45E5">
        <w:t xml:space="preserve"> </w:t>
      </w:r>
      <w:r w:rsidR="00D52993" w:rsidRPr="00DA45E5">
        <w:t xml:space="preserve">registrado </w:t>
      </w:r>
      <w:r w:rsidR="00E23556">
        <w:t xml:space="preserve">em relação </w:t>
      </w:r>
      <w:r w:rsidR="00D52993" w:rsidRPr="00DA45E5">
        <w:t>às condições inicialmente pactuadas.</w:t>
      </w:r>
      <w:bookmarkStart w:id="5" w:name="prova_preco_mercado_maior"/>
      <w:bookmarkEnd w:id="5"/>
    </w:p>
    <w:p w14:paraId="50ED96CE" w14:textId="3984A70E" w:rsidR="00894D94" w:rsidRPr="00C82CB6" w:rsidRDefault="008D257D" w:rsidP="00DA6251">
      <w:pPr>
        <w:pStyle w:val="Nvel3"/>
        <w:ind w:left="1701" w:hanging="567"/>
      </w:pPr>
      <w:r>
        <w:t xml:space="preserve">Não hipótese </w:t>
      </w:r>
      <w:r w:rsidR="000B2EED">
        <w:t>de não comprovação d</w:t>
      </w:r>
      <w:r w:rsidR="00D52993" w:rsidRPr="00DA45E5">
        <w:t xml:space="preserve">a existência de fato superveniente que </w:t>
      </w:r>
      <w:r w:rsidR="000B2EED">
        <w:t>inviabilize</w:t>
      </w:r>
      <w:r w:rsidR="00D52993" w:rsidRPr="00DA45E5">
        <w:t xml:space="preserve"> o</w:t>
      </w:r>
      <w:r w:rsidR="00894D94" w:rsidRPr="00DA45E5">
        <w:t xml:space="preserve"> </w:t>
      </w:r>
      <w:r w:rsidR="00D52993" w:rsidRPr="00DA45E5">
        <w:t>preço registrado, o pedido será indeferido pelo órgão ou en</w:t>
      </w:r>
      <w:r w:rsidR="00894D94" w:rsidRPr="00DA6251">
        <w:t>ti</w:t>
      </w:r>
      <w:r w:rsidR="00D52993" w:rsidRPr="00DA45E5">
        <w:t>dade gerenciadora</w:t>
      </w:r>
      <w:r w:rsidR="000B2EED">
        <w:t xml:space="preserve"> e</w:t>
      </w:r>
      <w:r w:rsidR="00D52993" w:rsidRPr="00DA45E5">
        <w:t xml:space="preserve"> o fornecedor</w:t>
      </w:r>
      <w:r w:rsidR="00894D94" w:rsidRPr="00DA45E5">
        <w:t xml:space="preserve"> </w:t>
      </w:r>
      <w:r w:rsidR="000B2EED">
        <w:t>deverá</w:t>
      </w:r>
      <w:r w:rsidR="00D52993" w:rsidRPr="00DA45E5">
        <w:t xml:space="preserve"> cumprir as </w:t>
      </w:r>
      <w:r w:rsidR="00D52993" w:rsidRPr="00C82CB6">
        <w:t xml:space="preserve">obrigações </w:t>
      </w:r>
      <w:r w:rsidR="000B2EED" w:rsidRPr="00C82CB6">
        <w:t xml:space="preserve">estabelecidas </w:t>
      </w:r>
      <w:r w:rsidR="00D52993" w:rsidRPr="00C82CB6">
        <w:t>na ata, sob pena de cancelamento do seu registro, nos termos</w:t>
      </w:r>
      <w:r w:rsidR="00894D94" w:rsidRPr="00C82CB6">
        <w:t xml:space="preserve"> </w:t>
      </w:r>
      <w:r w:rsidR="00D52993" w:rsidRPr="00C82CB6">
        <w:t xml:space="preserve">do </w:t>
      </w:r>
      <w:r w:rsidR="009C5E2C" w:rsidRPr="007B2846">
        <w:t xml:space="preserve">item </w:t>
      </w:r>
      <w:r w:rsidR="009E58D2" w:rsidRPr="007B2846">
        <w:fldChar w:fldCharType="begin"/>
      </w:r>
      <w:r w:rsidR="009E58D2" w:rsidRPr="007B2846">
        <w:instrText xml:space="preserve"> REF cancelamento_do_fornecedor \r \h  \* MERGEFORMAT </w:instrText>
      </w:r>
      <w:r w:rsidR="009E58D2" w:rsidRPr="007B2846">
        <w:fldChar w:fldCharType="separate"/>
      </w:r>
      <w:r w:rsidR="001652BE">
        <w:t>7.1</w:t>
      </w:r>
      <w:r w:rsidR="009E58D2" w:rsidRPr="007B2846">
        <w:fldChar w:fldCharType="end"/>
      </w:r>
      <w:r w:rsidR="00D52993" w:rsidRPr="00C82CB6">
        <w:t xml:space="preserve">, sem prejuízo das sanções previstas na Lei nº 14.133, de 2021, e </w:t>
      </w:r>
      <w:r w:rsidR="00A55054" w:rsidRPr="00C82CB6">
        <w:t>na legislação aplicável</w:t>
      </w:r>
      <w:r w:rsidR="00D52993" w:rsidRPr="00C82CB6">
        <w:t>.</w:t>
      </w:r>
      <w:bookmarkStart w:id="6" w:name="nao_comprovacao_majoracao_mercado"/>
      <w:bookmarkEnd w:id="6"/>
    </w:p>
    <w:p w14:paraId="6B3E8874" w14:textId="08F454D1" w:rsidR="00894D94" w:rsidRPr="00C82CB6" w:rsidRDefault="00A55054" w:rsidP="00DA6251">
      <w:pPr>
        <w:pStyle w:val="Nvel3"/>
        <w:ind w:left="1701" w:hanging="567"/>
      </w:pPr>
      <w:r w:rsidRPr="00C82CB6">
        <w:t xml:space="preserve">Na hipótese de </w:t>
      </w:r>
      <w:r w:rsidR="00D52993" w:rsidRPr="00C82CB6">
        <w:t xml:space="preserve">cancelamento do registro do fornecedor, nos termos do </w:t>
      </w:r>
      <w:r w:rsidR="00894D94" w:rsidRPr="00C82CB6">
        <w:t xml:space="preserve">item </w:t>
      </w:r>
      <w:r w:rsidR="0098354B" w:rsidRPr="00C82CB6">
        <w:t>anterior</w:t>
      </w:r>
      <w:r w:rsidR="00D52993" w:rsidRPr="00C82CB6">
        <w:t>, o gerenciador</w:t>
      </w:r>
      <w:r w:rsidR="00894D94" w:rsidRPr="00C82CB6">
        <w:t xml:space="preserve"> </w:t>
      </w:r>
      <w:r w:rsidR="00D52993" w:rsidRPr="00C82CB6">
        <w:t>convocar</w:t>
      </w:r>
      <w:r w:rsidR="0098354B" w:rsidRPr="00C82CB6">
        <w:t>á</w:t>
      </w:r>
      <w:r w:rsidR="00D52993" w:rsidRPr="00C82CB6">
        <w:t xml:space="preserve"> os fornecedores do cadastro de reserva, na ordem de classificação, para verificar se</w:t>
      </w:r>
      <w:r w:rsidR="00894D94" w:rsidRPr="00C82CB6">
        <w:t xml:space="preserve"> </w:t>
      </w:r>
      <w:r w:rsidR="00D52993" w:rsidRPr="00C82CB6">
        <w:t>aceitam manter seus preços registrados</w:t>
      </w:r>
      <w:r w:rsidR="00FC752F">
        <w:t>.</w:t>
      </w:r>
    </w:p>
    <w:p w14:paraId="5163E6FC" w14:textId="55282ADE" w:rsidR="00894D94" w:rsidRPr="00C82CB6" w:rsidRDefault="00B15B12" w:rsidP="00DA6251">
      <w:pPr>
        <w:pStyle w:val="Nvel3"/>
        <w:ind w:left="1701" w:hanging="567"/>
      </w:pPr>
      <w:r w:rsidRPr="00C82CB6">
        <w:t>Se não obtiver</w:t>
      </w:r>
      <w:r w:rsidR="00D52993" w:rsidRPr="00C82CB6">
        <w:t xml:space="preserve"> êxito nas negociações, o órgão ou e</w:t>
      </w:r>
      <w:r w:rsidR="00894D94" w:rsidRPr="00C82CB6">
        <w:t>nti</w:t>
      </w:r>
      <w:r w:rsidR="00D52993" w:rsidRPr="00C82CB6">
        <w:t>dade gerenciadora procede</w:t>
      </w:r>
      <w:r w:rsidR="00DA45E5" w:rsidRPr="00C82CB6">
        <w:t>r</w:t>
      </w:r>
      <w:r w:rsidRPr="00C82CB6">
        <w:t>á</w:t>
      </w:r>
      <w:r w:rsidR="00894D94" w:rsidRPr="00C82CB6">
        <w:t xml:space="preserve"> </w:t>
      </w:r>
      <w:r w:rsidR="00D52993" w:rsidRPr="00C82CB6">
        <w:t xml:space="preserve">ao cancelamento da ata de registro de preços, nos termos </w:t>
      </w:r>
      <w:r w:rsidR="009C5E2C" w:rsidRPr="00C82CB6">
        <w:t xml:space="preserve">do </w:t>
      </w:r>
      <w:r w:rsidR="009C5E2C" w:rsidRPr="007B2846">
        <w:t xml:space="preserve">item </w:t>
      </w:r>
      <w:r w:rsidR="0062258C" w:rsidRPr="007B2846">
        <w:fldChar w:fldCharType="begin"/>
      </w:r>
      <w:r w:rsidR="0062258C" w:rsidRPr="007B2846">
        <w:instrText xml:space="preserve"> REF cancelamento_da_ata \r \h  \* MERGEFORMAT </w:instrText>
      </w:r>
      <w:r w:rsidR="0062258C" w:rsidRPr="007B2846">
        <w:fldChar w:fldCharType="separate"/>
      </w:r>
      <w:r w:rsidR="001652BE">
        <w:t>7.4</w:t>
      </w:r>
      <w:r w:rsidR="0062258C" w:rsidRPr="007B2846">
        <w:fldChar w:fldCharType="end"/>
      </w:r>
      <w:r w:rsidR="00D52993" w:rsidRPr="00C82CB6">
        <w:t xml:space="preserve">, </w:t>
      </w:r>
      <w:r w:rsidR="00B16A5B" w:rsidRPr="00C82CB6">
        <w:t xml:space="preserve">e </w:t>
      </w:r>
      <w:r w:rsidR="00D52993" w:rsidRPr="00C82CB6">
        <w:t>adota</w:t>
      </w:r>
      <w:r w:rsidR="00B16A5B" w:rsidRPr="00C82CB6">
        <w:t>rá</w:t>
      </w:r>
      <w:r w:rsidR="00D52993" w:rsidRPr="00DA45E5">
        <w:t xml:space="preserve"> as medidas cabíveis para</w:t>
      </w:r>
      <w:r w:rsidR="00894D94" w:rsidRPr="00DA45E5">
        <w:t xml:space="preserve"> </w:t>
      </w:r>
      <w:r w:rsidR="006063A3">
        <w:t xml:space="preserve">a </w:t>
      </w:r>
      <w:r w:rsidR="00894D94" w:rsidRPr="00C82CB6">
        <w:t>obtenção da contratação mais vantajosa.</w:t>
      </w:r>
      <w:bookmarkStart w:id="7" w:name="majora_preco_mercado_negociacao_frustra"/>
      <w:bookmarkEnd w:id="7"/>
    </w:p>
    <w:p w14:paraId="6A17F246" w14:textId="20669E62" w:rsidR="00894D94" w:rsidRPr="00DA45E5" w:rsidRDefault="00894D94" w:rsidP="00DA6251">
      <w:pPr>
        <w:pStyle w:val="Nvel3"/>
        <w:ind w:left="1701" w:hanging="567"/>
      </w:pPr>
      <w:r w:rsidRPr="00C82CB6">
        <w:t xml:space="preserve">Na hipótese </w:t>
      </w:r>
      <w:r w:rsidR="00EC0980" w:rsidRPr="00C82CB6">
        <w:t>de comprovação da majoração do preço de mercado</w:t>
      </w:r>
      <w:r w:rsidR="00B94E10" w:rsidRPr="00C82CB6">
        <w:t xml:space="preserve"> que inviabilize o preço registrado, </w:t>
      </w:r>
      <w:r w:rsidRPr="00C82CB6">
        <w:t>o</w:t>
      </w:r>
      <w:r w:rsidRPr="00DA45E5">
        <w:t xml:space="preserve"> órgão ou en</w:t>
      </w:r>
      <w:r w:rsidRPr="00DA6251">
        <w:t>ti</w:t>
      </w:r>
      <w:r w:rsidRPr="00DA45E5">
        <w:t>dade</w:t>
      </w:r>
      <w:r w:rsidR="00DA45E5" w:rsidRPr="00DA45E5">
        <w:t xml:space="preserve"> </w:t>
      </w:r>
      <w:r w:rsidRPr="00DA45E5">
        <w:t>gerenciadora atualiza</w:t>
      </w:r>
      <w:r w:rsidR="00B94E10">
        <w:t>rá</w:t>
      </w:r>
      <w:r w:rsidRPr="00DA45E5">
        <w:t xml:space="preserve"> o preço registrado, de acordo com a realidade dos valores</w:t>
      </w:r>
      <w:r w:rsidR="00DA45E5" w:rsidRPr="00DA45E5">
        <w:t xml:space="preserve"> </w:t>
      </w:r>
      <w:r w:rsidRPr="00DA45E5">
        <w:t>praticados pelo mercado.</w:t>
      </w:r>
    </w:p>
    <w:p w14:paraId="4EC9460A" w14:textId="41DD2507" w:rsidR="00894D94" w:rsidRPr="009D3DB6" w:rsidRDefault="00894D94" w:rsidP="00DA6251">
      <w:pPr>
        <w:pStyle w:val="Nvel3"/>
        <w:ind w:left="1701" w:hanging="567"/>
      </w:pPr>
      <w:r w:rsidRPr="009D3DB6">
        <w:t xml:space="preserve"> </w:t>
      </w:r>
      <w:r w:rsidR="00DA45E5" w:rsidRPr="009D3DB6">
        <w:t>O ó</w:t>
      </w:r>
      <w:r w:rsidRPr="009D3DB6">
        <w:t>rgão ou en</w:t>
      </w:r>
      <w:r w:rsidR="00DA45E5" w:rsidRPr="00DA6251">
        <w:t>ti</w:t>
      </w:r>
      <w:r w:rsidRPr="009D3DB6">
        <w:t>dade gerenciadora comunicar</w:t>
      </w:r>
      <w:r w:rsidR="000F4F59" w:rsidRPr="009D3DB6">
        <w:t>á</w:t>
      </w:r>
      <w:r w:rsidRPr="009D3DB6">
        <w:t xml:space="preserve"> aos órgãos e </w:t>
      </w:r>
      <w:r w:rsidR="000F4F59" w:rsidRPr="009D3DB6">
        <w:t>à</w:t>
      </w:r>
      <w:r w:rsidRPr="009D3DB6">
        <w:t>s en</w:t>
      </w:r>
      <w:r w:rsidR="00DA45E5" w:rsidRPr="00DA6251">
        <w:t>ti</w:t>
      </w:r>
      <w:r w:rsidRPr="009D3DB6">
        <w:t>dades que</w:t>
      </w:r>
      <w:r w:rsidR="009D3DB6">
        <w:t xml:space="preserve"> </w:t>
      </w:r>
      <w:r w:rsidR="00DA45E5" w:rsidRPr="00DA6251">
        <w:t>ti</w:t>
      </w:r>
      <w:r w:rsidRPr="009D3DB6">
        <w:t xml:space="preserve">verem </w:t>
      </w:r>
      <w:r w:rsidR="000F4F59" w:rsidRPr="009D3DB6">
        <w:t xml:space="preserve">firmado </w:t>
      </w:r>
      <w:r w:rsidRPr="009D3DB6">
        <w:t xml:space="preserve">contratos </w:t>
      </w:r>
      <w:r w:rsidR="00DF4FD2" w:rsidRPr="009D3DB6">
        <w:t xml:space="preserve">decorrentes da ata de registro de preços </w:t>
      </w:r>
      <w:r w:rsidRPr="009D3DB6">
        <w:t>sobre a efe</w:t>
      </w:r>
      <w:r w:rsidR="00DA45E5" w:rsidRPr="00DA6251">
        <w:t>ti</w:t>
      </w:r>
      <w:r w:rsidRPr="009D3DB6">
        <w:t>va alteração do preço registrado, para que avaliem a</w:t>
      </w:r>
      <w:r w:rsidR="00DA45E5" w:rsidRPr="009D3DB6">
        <w:t xml:space="preserve"> </w:t>
      </w:r>
      <w:r w:rsidRPr="009D3DB6">
        <w:t xml:space="preserve">necessidade de alteração contratual, observado o disposto no </w:t>
      </w:r>
      <w:r w:rsidR="009C5E2C" w:rsidRPr="009D3DB6">
        <w:t>art. 124 da Lei nº 14.133, de 2021</w:t>
      </w:r>
      <w:r w:rsidRPr="009D3DB6">
        <w:t>.</w:t>
      </w:r>
    </w:p>
    <w:p w14:paraId="019E62A2" w14:textId="123B5350" w:rsidR="00520E7A" w:rsidRPr="009C5E2C" w:rsidRDefault="009C5E2C" w:rsidP="00636001">
      <w:pPr>
        <w:pStyle w:val="Nivel01"/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8" w:name="cancelamento"/>
      <w:bookmarkEnd w:id="8"/>
    </w:p>
    <w:p w14:paraId="7AA67C42" w14:textId="789AC59F" w:rsidR="009C5E2C" w:rsidRPr="00B4636C" w:rsidRDefault="009C5E2C" w:rsidP="00DA6251">
      <w:pPr>
        <w:pStyle w:val="Nivel2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</w:t>
      </w:r>
      <w:r w:rsidR="00870788" w:rsidRPr="00B4636C">
        <w:t>fornecedor</w:t>
      </w:r>
      <w:r w:rsidRPr="00B4636C">
        <w:t xml:space="preserve"> será cancelado pelo gerenciador</w:t>
      </w:r>
      <w:r w:rsidR="001F52A4" w:rsidRPr="00B4636C">
        <w:t>,</w:t>
      </w:r>
      <w:r w:rsidRPr="00B4636C">
        <w:t xml:space="preserve"> quando</w:t>
      </w:r>
      <w:r w:rsidR="001F52A4" w:rsidRPr="00B4636C">
        <w:t xml:space="preserve"> o fornecedor</w:t>
      </w:r>
      <w:r w:rsidRPr="00B4636C">
        <w:t>:</w:t>
      </w:r>
      <w:bookmarkStart w:id="9" w:name="cancelamento_do_fornecedor"/>
      <w:bookmarkEnd w:id="9"/>
    </w:p>
    <w:p w14:paraId="2DFDC118" w14:textId="1D1F6BD6" w:rsidR="009C5E2C" w:rsidRPr="009D6CCC" w:rsidRDefault="00246906" w:rsidP="00DA6251">
      <w:pPr>
        <w:pStyle w:val="Nvel3"/>
        <w:ind w:left="1701" w:hanging="567"/>
      </w:pPr>
      <w:r w:rsidRPr="009D6CCC">
        <w:t>D</w:t>
      </w:r>
      <w:r w:rsidR="009C5E2C" w:rsidRPr="009D6CCC">
        <w:t>escumprir as condições da ata de registro de preços, sem motivo justificado;</w:t>
      </w:r>
    </w:p>
    <w:p w14:paraId="5C8E4CDF" w14:textId="03B6D03A" w:rsidR="009C5E2C" w:rsidRPr="009D6CCC" w:rsidRDefault="00246906" w:rsidP="00DA6251">
      <w:pPr>
        <w:pStyle w:val="Nvel3"/>
        <w:ind w:left="1701" w:hanging="567"/>
      </w:pPr>
      <w:r w:rsidRPr="009D6CCC">
        <w:lastRenderedPageBreak/>
        <w:t>N</w:t>
      </w:r>
      <w:r w:rsidR="009C5E2C" w:rsidRPr="009D6CCC">
        <w:t>ão re</w:t>
      </w:r>
      <w:r w:rsidR="009C5E2C" w:rsidRPr="00DA6251">
        <w:t>ti</w:t>
      </w:r>
      <w:r w:rsidR="009C5E2C" w:rsidRPr="009D6CCC">
        <w:t>rar a nota de empenho</w:t>
      </w:r>
      <w:r w:rsidR="001F52A4" w:rsidRPr="009D6CCC">
        <w:t>,</w:t>
      </w:r>
      <w:r w:rsidR="009C5E2C" w:rsidRPr="009D6CCC">
        <w:t xml:space="preserve"> ou instrumento equivalente</w:t>
      </w:r>
      <w:r w:rsidR="001F52A4" w:rsidRPr="009D6CCC">
        <w:t>,</w:t>
      </w:r>
      <w:r w:rsidR="009C5E2C" w:rsidRPr="009D6CCC">
        <w:t xml:space="preserve"> no prazo estabelecido pela Administração sem justificativa </w:t>
      </w:r>
      <w:r w:rsidR="001F52A4" w:rsidRPr="009D6CCC">
        <w:t>razoável</w:t>
      </w:r>
      <w:r w:rsidR="009C5E2C" w:rsidRPr="009D6CCC">
        <w:t>;</w:t>
      </w:r>
    </w:p>
    <w:p w14:paraId="59864EA5" w14:textId="31AD26F6" w:rsidR="009C5E2C" w:rsidRPr="009D6CCC" w:rsidRDefault="00246906" w:rsidP="00DA6251">
      <w:pPr>
        <w:pStyle w:val="Nvel3"/>
        <w:ind w:left="1701" w:hanging="567"/>
      </w:pPr>
      <w:r w:rsidRPr="009D6CCC">
        <w:t>N</w:t>
      </w:r>
      <w:r w:rsidR="009C5E2C" w:rsidRPr="009D6CCC">
        <w:t xml:space="preserve">ão aceitar </w:t>
      </w:r>
      <w:r w:rsidR="00321B61" w:rsidRPr="009D6CCC">
        <w:t>manter</w:t>
      </w:r>
      <w:r w:rsidR="009C5E2C" w:rsidRPr="009D6CCC">
        <w:t xml:space="preserve"> seu preço registrado, na hipótese </w:t>
      </w:r>
      <w:r w:rsidR="00124FE3" w:rsidRPr="009D6CCC">
        <w:t>prevista n</w:t>
      </w:r>
      <w:r w:rsidR="0004488F" w:rsidRPr="009D6CCC">
        <w:t xml:space="preserve">o </w:t>
      </w:r>
      <w:r w:rsidR="00346A9C" w:rsidRPr="009D6CCC">
        <w:t>artigo 27, § 2º, do Decreto nº 11.462, de 2023;</w:t>
      </w:r>
      <w:r w:rsidR="009C5E2C" w:rsidRPr="009D6CCC">
        <w:t xml:space="preserve"> ou</w:t>
      </w:r>
    </w:p>
    <w:p w14:paraId="0A1D68B8" w14:textId="0D889158" w:rsidR="009C5E2C" w:rsidRPr="009D6CCC" w:rsidRDefault="009C5E2C" w:rsidP="00DA6251">
      <w:pPr>
        <w:pStyle w:val="Nvel3"/>
        <w:ind w:left="1701" w:hanging="567"/>
      </w:pPr>
      <w:r w:rsidRPr="009D6CCC">
        <w:t xml:space="preserve"> </w:t>
      </w:r>
      <w:r w:rsidR="00246906" w:rsidRPr="009D6CCC">
        <w:t>S</w:t>
      </w:r>
      <w:r w:rsidRPr="009D6CCC">
        <w:t>ofrer sanção prevista nos incisos III ou IV do caput do art. 156 da Lei nº 14.133, de 2021.</w:t>
      </w:r>
    </w:p>
    <w:p w14:paraId="07134DA8" w14:textId="50C88A2A" w:rsidR="009C5E2C" w:rsidRPr="00C82CB6" w:rsidRDefault="001335C3" w:rsidP="00DA6251">
      <w:pPr>
        <w:pStyle w:val="Nvel4"/>
        <w:ind w:left="2410" w:hanging="709"/>
      </w:pPr>
      <w:r w:rsidRPr="00B4636C">
        <w:t>Na hipótese de aplicação de sanção prevista nos incisos III ou IV do caput do art. 156 da Lei nº 14.133, de 2021</w:t>
      </w:r>
      <w:r w:rsidR="009C5E2C" w:rsidRPr="00B4636C">
        <w:t>, caso a penalidade aplicada ao fornecedor não ultrapass</w:t>
      </w:r>
      <w:r w:rsidRPr="00B4636C">
        <w:t>e</w:t>
      </w:r>
      <w:r w:rsidR="009C5E2C" w:rsidRPr="00B4636C">
        <w:t xml:space="preserve"> o prazo de vigência </w:t>
      </w:r>
      <w:r w:rsidR="009C5E2C" w:rsidRPr="00C82CB6">
        <w:t xml:space="preserve">da ata de registro de preços, poderá o órgão ou </w:t>
      </w:r>
      <w:r w:rsidRPr="00C82CB6">
        <w:t xml:space="preserve">a </w:t>
      </w:r>
      <w:r w:rsidR="009C5E2C" w:rsidRPr="00C82CB6">
        <w:t>entidade gerenciadora</w:t>
      </w:r>
      <w:r w:rsidRPr="00C82CB6">
        <w:t xml:space="preserve"> poderá</w:t>
      </w:r>
      <w:r w:rsidR="009C5E2C" w:rsidRPr="00C82CB6">
        <w:t>, mediante decisão fundamentada, decidir pela manutenção do registro de preços, vedadas contratações derivadas da ata enquanto perdurarem os efeitos da sanção.</w:t>
      </w:r>
    </w:p>
    <w:p w14:paraId="4C4CE365" w14:textId="064C27A2" w:rsidR="009C5E2C" w:rsidRPr="00B4636C" w:rsidRDefault="009C5E2C" w:rsidP="00F15261">
      <w:pPr>
        <w:pStyle w:val="Nivel2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 w:rsidR="00822079" w:rsidRPr="007B2846">
        <w:fldChar w:fldCharType="begin"/>
      </w:r>
      <w:r w:rsidR="00822079" w:rsidRPr="007B2846">
        <w:instrText xml:space="preserve"> REF cancelamento_do_fornecedor \r \h  \* MERGEFORMAT </w:instrText>
      </w:r>
      <w:r w:rsidR="00822079" w:rsidRPr="007B2846">
        <w:fldChar w:fldCharType="separate"/>
      </w:r>
      <w:r w:rsidR="001652BE">
        <w:t>7.1</w:t>
      </w:r>
      <w:r w:rsidR="00822079" w:rsidRPr="007B2846">
        <w:fldChar w:fldCharType="end"/>
      </w:r>
      <w:r w:rsidR="007B150D" w:rsidRPr="00C82CB6">
        <w:t xml:space="preserve"> </w:t>
      </w:r>
      <w:r w:rsidRPr="00C82CB6">
        <w:t xml:space="preserve">será formalizado por despacho do órgão ou </w:t>
      </w:r>
      <w:r w:rsidR="001B7999" w:rsidRPr="00C82CB6">
        <w:t xml:space="preserve">da </w:t>
      </w:r>
      <w:r w:rsidRPr="00C82CB6">
        <w:t xml:space="preserve">entidade gerenciadora, </w:t>
      </w:r>
      <w:r w:rsidR="001262A7" w:rsidRPr="00C82CB6">
        <w:t>garantido</w:t>
      </w:r>
      <w:r w:rsidR="001262A7" w:rsidRPr="00B4636C">
        <w:t>s os princípios d</w:t>
      </w:r>
      <w:r w:rsidRPr="00B4636C">
        <w:t xml:space="preserve">o contraditório e </w:t>
      </w:r>
      <w:r w:rsidR="001262A7" w:rsidRPr="00B4636C">
        <w:t>d</w:t>
      </w:r>
      <w:r w:rsidRPr="00B4636C">
        <w:t>a ampla defesa.</w:t>
      </w:r>
    </w:p>
    <w:p w14:paraId="366FECAB" w14:textId="0F0DD910" w:rsidR="001262A7" w:rsidRPr="00B4636C" w:rsidRDefault="0006159B" w:rsidP="00F15261">
      <w:pPr>
        <w:pStyle w:val="Nivel2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3F411FDB" w14:textId="44A7A05D" w:rsidR="009C5E2C" w:rsidRPr="00B4636C" w:rsidRDefault="009C5E2C" w:rsidP="00F15261">
      <w:pPr>
        <w:pStyle w:val="Nivel2"/>
        <w:ind w:left="1134" w:hanging="567"/>
      </w:pPr>
      <w:r w:rsidRPr="00B4636C">
        <w:t xml:space="preserve">O cancelamento dos preços registrados poderá </w:t>
      </w:r>
      <w:r w:rsidR="0006159B" w:rsidRPr="00B4636C">
        <w:t>ser realizado pelo gerenciador</w:t>
      </w:r>
      <w:r w:rsidRPr="00B4636C">
        <w:t>, em determinada ata de registro de preços, total ou parcialmente,</w:t>
      </w:r>
      <w:r w:rsidR="00D14105" w:rsidRPr="00B4636C">
        <w:t xml:space="preserve"> nas seguintes hipóteses</w:t>
      </w:r>
      <w:r w:rsidRPr="00B4636C">
        <w:t>, desde que devidamente comprovad</w:t>
      </w:r>
      <w:r w:rsidR="00D14105" w:rsidRPr="00B4636C">
        <w:t>a</w:t>
      </w:r>
      <w:r w:rsidRPr="00B4636C">
        <w:t>s e justificad</w:t>
      </w:r>
      <w:r w:rsidR="00D14105" w:rsidRPr="00B4636C">
        <w:t>a</w:t>
      </w:r>
      <w:r w:rsidRPr="00B4636C">
        <w:t>s:</w:t>
      </w:r>
      <w:bookmarkStart w:id="10" w:name="cancelamento_da_ata"/>
      <w:bookmarkEnd w:id="10"/>
      <w:r w:rsidRPr="00B4636C">
        <w:t xml:space="preserve"> </w:t>
      </w:r>
    </w:p>
    <w:p w14:paraId="406FF1EB" w14:textId="5F27BD47" w:rsidR="009C5E2C" w:rsidRPr="009C5E2C" w:rsidRDefault="00133C51" w:rsidP="00F15261">
      <w:pPr>
        <w:pStyle w:val="Nvel3"/>
        <w:ind w:left="1701" w:hanging="567"/>
      </w:pPr>
      <w:r>
        <w:t>P</w:t>
      </w:r>
      <w:r w:rsidR="009C5E2C" w:rsidRPr="009C5E2C">
        <w:t xml:space="preserve">or </w:t>
      </w:r>
      <w:r w:rsidR="009C5E2C" w:rsidRPr="00B4636C">
        <w:t>razão</w:t>
      </w:r>
      <w:r w:rsidR="009C5E2C" w:rsidRPr="009C5E2C">
        <w:t xml:space="preserve"> de interesse público;</w:t>
      </w:r>
    </w:p>
    <w:p w14:paraId="776C5DC4" w14:textId="02DD59A7" w:rsidR="00ED3176" w:rsidRDefault="00133C51" w:rsidP="00F15261">
      <w:pPr>
        <w:pStyle w:val="Nvel3"/>
        <w:ind w:left="1701" w:hanging="567"/>
      </w:pPr>
      <w:r>
        <w:t>A</w:t>
      </w:r>
      <w:r w:rsidR="009C5E2C" w:rsidRPr="009C5E2C">
        <w:t xml:space="preserve"> pedido do fornecedor, decorrente de caso fortuito ou força maior</w:t>
      </w:r>
      <w:r w:rsidR="00ED3176">
        <w:t>; ou</w:t>
      </w:r>
    </w:p>
    <w:p w14:paraId="3A2062EA" w14:textId="213C4321" w:rsidR="009C5E2C" w:rsidRPr="009D6CCC" w:rsidRDefault="00133C51" w:rsidP="00F15261">
      <w:pPr>
        <w:pStyle w:val="Nvel3"/>
        <w:ind w:left="1701" w:hanging="567"/>
      </w:pPr>
      <w:r>
        <w:t>S</w:t>
      </w:r>
      <w:r w:rsidR="00ED3176" w:rsidRPr="00B4636C">
        <w:t xml:space="preserve">e não houver êxito nas negociações, </w:t>
      </w:r>
      <w:r w:rsidR="00821F71" w:rsidRPr="00B4636C">
        <w:t>nas hipóteses em que o preço de mercado</w:t>
      </w:r>
      <w:r w:rsidR="00821F71">
        <w:t xml:space="preserve"> </w:t>
      </w:r>
      <w:r w:rsidR="00821F71" w:rsidRPr="00B4636C">
        <w:t xml:space="preserve">tornar-se superior ou inferior ao preço registrado, </w:t>
      </w:r>
      <w:r w:rsidR="00ED3176" w:rsidRPr="00B4636C">
        <w:t>nos termos do</w:t>
      </w:r>
      <w:r w:rsidR="00AF2BFF">
        <w:t xml:space="preserve"> artigos 26, § 3º e </w:t>
      </w:r>
      <w:r w:rsidR="00821F71" w:rsidRPr="00B4636C">
        <w:t xml:space="preserve"> </w:t>
      </w:r>
      <w:r w:rsidR="00AF2BFF">
        <w:t xml:space="preserve">27, § 4º, ambos do Decreto nº 11.462, de 2023. </w:t>
      </w:r>
    </w:p>
    <w:p w14:paraId="4C26F493" w14:textId="3F2BAC78" w:rsidR="00122461" w:rsidRPr="005F295F" w:rsidRDefault="00122461" w:rsidP="00636001">
      <w:pPr>
        <w:pStyle w:val="Nivel01"/>
      </w:pPr>
      <w:r w:rsidRPr="005F295F">
        <w:t>DAS PENALIDADES</w:t>
      </w:r>
    </w:p>
    <w:p w14:paraId="0D8190C9" w14:textId="5DB89BDA" w:rsidR="00122461" w:rsidRPr="00C82CB6" w:rsidRDefault="00122461" w:rsidP="00F15261">
      <w:pPr>
        <w:pStyle w:val="Nivel2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 xml:space="preserve">no </w:t>
      </w:r>
      <w:r w:rsidR="00954341" w:rsidRPr="00E4626F">
        <w:t>e</w:t>
      </w:r>
      <w:r w:rsidRPr="00E4626F">
        <w:t>dital</w:t>
      </w:r>
      <w:r w:rsidR="00E4626F" w:rsidRPr="00E4626F">
        <w:t>.</w:t>
      </w:r>
    </w:p>
    <w:p w14:paraId="5307FC3C" w14:textId="3BABEBC8" w:rsidR="001F6040" w:rsidRPr="009D6CCC" w:rsidRDefault="001F6040" w:rsidP="00F15261">
      <w:pPr>
        <w:pStyle w:val="Nvel3"/>
        <w:ind w:left="1701" w:hanging="567"/>
      </w:pPr>
      <w:r w:rsidRPr="009D6CCC">
        <w:t xml:space="preserve">As sanções também se aplicam aos integrantes do cadastro de reserva </w:t>
      </w:r>
      <w:r w:rsidR="00F014F0" w:rsidRPr="009D6CCC">
        <w:t>no</w:t>
      </w:r>
      <w:r w:rsidRPr="009D6CCC">
        <w:t xml:space="preserve"> registro de preços que, convocados, não honrarem o compromisso assumido injustificadamente</w:t>
      </w:r>
      <w:r w:rsidR="00382C74" w:rsidRPr="009D6CCC">
        <w:t xml:space="preserve"> após terem assinado a ata</w:t>
      </w:r>
      <w:r w:rsidRPr="009D6CCC">
        <w:t xml:space="preserve">. </w:t>
      </w:r>
    </w:p>
    <w:p w14:paraId="3E9C1948" w14:textId="7C353E86" w:rsidR="00122461" w:rsidRPr="00C82CB6" w:rsidRDefault="00122461" w:rsidP="00F15261">
      <w:pPr>
        <w:pStyle w:val="Nivel2"/>
        <w:ind w:left="1134" w:hanging="567"/>
      </w:pPr>
      <w:r w:rsidRPr="00C82CB6">
        <w:t>É da competência do gerenciador a aplicação das penalidades decorrentes do descumprimento do pactuado nesta ata de registro de preço</w:t>
      </w:r>
      <w:r w:rsidR="003E4109" w:rsidRPr="00C82CB6">
        <w:t xml:space="preserve"> (art. 7º</w:t>
      </w:r>
      <w:r w:rsidR="00D82B47" w:rsidRPr="00C82CB6">
        <w:t>, inc. XIV</w:t>
      </w:r>
      <w:r w:rsidR="00C44D47" w:rsidRPr="00C82CB6">
        <w:t>,</w:t>
      </w:r>
      <w:r w:rsidR="003E4109" w:rsidRPr="00C82CB6">
        <w:t xml:space="preserve"> do Decreto nº </w:t>
      </w:r>
      <w:r w:rsidR="00C44D47" w:rsidRPr="00C82CB6">
        <w:t xml:space="preserve">11.462, de </w:t>
      </w:r>
      <w:r w:rsidR="003E4109" w:rsidRPr="00C82CB6">
        <w:t>2023)</w:t>
      </w:r>
      <w:r w:rsidRPr="00C82CB6">
        <w:t>, exceto nas hipóteses em que o descumprimento disser respeito às contratações dos órgãos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participante, caso no qual caberá ao respectivo órgão participante a aplicação da penalidade (art. </w:t>
      </w:r>
      <w:r w:rsidR="003E4109" w:rsidRPr="00C82CB6">
        <w:t>8</w:t>
      </w:r>
      <w:r w:rsidRPr="00C82CB6">
        <w:t xml:space="preserve">º, </w:t>
      </w:r>
      <w:r w:rsidR="00EF3DA5" w:rsidRPr="00C82CB6">
        <w:t xml:space="preserve">inc. </w:t>
      </w:r>
      <w:r w:rsidR="003E4109" w:rsidRPr="00C82CB6">
        <w:t>IX</w:t>
      </w:r>
      <w:r w:rsidRPr="00C82CB6">
        <w:t xml:space="preserve">, do Decreto nº </w:t>
      </w:r>
      <w:r w:rsidR="00391422" w:rsidRPr="00C82CB6">
        <w:t xml:space="preserve">11.462, de </w:t>
      </w:r>
      <w:r w:rsidR="003E4109" w:rsidRPr="00C82CB6">
        <w:t>2023</w:t>
      </w:r>
      <w:r w:rsidRPr="00C82CB6">
        <w:t>).</w:t>
      </w:r>
    </w:p>
    <w:p w14:paraId="0582A3B8" w14:textId="55AB872D" w:rsidR="00122461" w:rsidRPr="005F295F" w:rsidRDefault="00122461" w:rsidP="00F15261">
      <w:pPr>
        <w:pStyle w:val="Nivel2"/>
        <w:ind w:left="1134" w:hanging="567"/>
      </w:pPr>
      <w:r w:rsidRPr="00C82CB6">
        <w:t>O órgão</w:t>
      </w:r>
      <w:r w:rsidR="009B6143" w:rsidRPr="00C82CB6">
        <w:t xml:space="preserve"> </w:t>
      </w:r>
      <w:r w:rsidR="009B6143" w:rsidRPr="007B2846">
        <w:t>ou entidade</w:t>
      </w:r>
      <w:r w:rsidRPr="00C82CB6">
        <w:t xml:space="preserve"> participante deverá comunicar ao órgão gerenciador qualquer das ocorrências previstas no </w:t>
      </w:r>
      <w:r w:rsidR="003E4109" w:rsidRPr="00C82CB6">
        <w:t xml:space="preserve">item </w:t>
      </w:r>
      <w:r w:rsidR="006E1828" w:rsidRPr="00C82CB6">
        <w:t>9</w:t>
      </w:r>
      <w:r w:rsidR="003E4109" w:rsidRPr="00C82CB6">
        <w:t>.1</w:t>
      </w:r>
      <w:r w:rsidRPr="00C82CB6">
        <w:t>, dada</w:t>
      </w:r>
      <w:r w:rsidRPr="005F295F">
        <w:t xml:space="preserve"> a necessidade de instauração de procedimento para cancelamento do registro do fornecedor.</w:t>
      </w:r>
    </w:p>
    <w:p w14:paraId="019E62B8" w14:textId="77777777" w:rsidR="00CB46FC" w:rsidRPr="005F295F" w:rsidRDefault="00CB46FC" w:rsidP="00636001">
      <w:pPr>
        <w:pStyle w:val="Nivel01"/>
      </w:pPr>
      <w:r w:rsidRPr="005F295F">
        <w:t>CONDIÇÕES GERAIS</w:t>
      </w:r>
    </w:p>
    <w:p w14:paraId="52FC31D6" w14:textId="77777777" w:rsidR="00E4626F" w:rsidRPr="00F15261" w:rsidRDefault="00CB46FC" w:rsidP="00F15261">
      <w:pPr>
        <w:pStyle w:val="Nivel2"/>
        <w:ind w:left="1134" w:hanging="567"/>
      </w:pPr>
      <w:r w:rsidRPr="00E4626F">
        <w:t>As condições gerais d</w:t>
      </w:r>
      <w:r w:rsidR="004E56C4" w:rsidRPr="00E4626F">
        <w:t>e execução do objeto</w:t>
      </w:r>
      <w:r w:rsidRPr="00E4626F"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E4626F">
        <w:t>, ANEXO</w:t>
      </w:r>
      <w:r w:rsidR="00E4626F" w:rsidRPr="00E4626F">
        <w:t xml:space="preserve"> I do Edital</w:t>
      </w:r>
    </w:p>
    <w:p w14:paraId="019E62BE" w14:textId="72188E09" w:rsidR="00CB46FC" w:rsidRDefault="00CB46FC" w:rsidP="00F15261">
      <w:pPr>
        <w:pStyle w:val="Nivel2"/>
        <w:ind w:left="1134" w:hanging="567"/>
      </w:pPr>
      <w:r w:rsidRPr="00E4626F">
        <w:lastRenderedPageBreak/>
        <w:t>Para firmeza e validade do pactuado, a presente Ata foi lavrada em .... (....) vias de igual teor, que, depois de lida e achada em o</w:t>
      </w:r>
      <w:r w:rsidR="00E4626F">
        <w:t>rdem, vai assinada pelas partes.</w:t>
      </w:r>
    </w:p>
    <w:p w14:paraId="0B7CD217" w14:textId="77777777" w:rsidR="00F15261" w:rsidRPr="00F15261" w:rsidRDefault="00F15261" w:rsidP="00F15261">
      <w:pPr>
        <w:pStyle w:val="Nivel2"/>
        <w:numPr>
          <w:ilvl w:val="0"/>
          <w:numId w:val="0"/>
        </w:numPr>
        <w:ind w:left="567"/>
      </w:pPr>
    </w:p>
    <w:p w14:paraId="019E62BF" w14:textId="77777777" w:rsidR="00CB46FC" w:rsidRPr="005F295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19E62C0" w14:textId="77777777" w:rsidR="00CB46FC" w:rsidRPr="005F295F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9E62C1" w14:textId="77777777" w:rsidR="002B3D1E" w:rsidRPr="005F295F" w:rsidRDefault="002B3D1E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</w:p>
    <w:p w14:paraId="033E1D36" w14:textId="7E6533B0" w:rsidR="00E4626F" w:rsidRDefault="00CB46FC" w:rsidP="00F15261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representante(s) legal(is)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31D28CDD" w14:textId="008E0827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3DB6ACD" w14:textId="319F2063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0AA40BE" w14:textId="0053921E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192FF0" w14:textId="5A7BB316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5692329A" w14:textId="6ADACAF2" w:rsidR="00EF48FC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6A898C7" w14:textId="16EEF3FD" w:rsidR="00EF48FC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</w:t>
      </w:r>
      <w:r w:rsidR="00F45F42">
        <w:rPr>
          <w:rFonts w:ascii="Arial" w:hAnsi="Arial" w:cs="Arial"/>
          <w:color w:val="000000"/>
          <w:sz w:val="20"/>
          <w:szCs w:val="20"/>
        </w:rPr>
        <w:t>elação de fornecedores que aceitaram cotar os itens com preços iguais ao adjudicatário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12E38F" w14:textId="4B67BB39" w:rsidR="00506231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995EE3" w:rsidRPr="005F295F" w14:paraId="7F6416D5" w14:textId="77777777" w:rsidTr="00173CB9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0CCCC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7CD6BD9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7EAF5771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63F76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0B1D5575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C10" w:rsidRPr="005F295F" w14:paraId="5CFA1714" w14:textId="77777777" w:rsidTr="00486B78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CCE57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BB1E9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533E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6E13F88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16ECB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7674140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30FF7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4AD88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EA3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2EF1D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E8AE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B0C10" w:rsidRPr="005F295F" w14:paraId="7E8BFB13" w14:textId="77777777" w:rsidTr="00486B78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4392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058D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FC1BC0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16137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B4FA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B76E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CA55F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1359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1699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E19B4F" w14:textId="59F342F7" w:rsidR="007B3400" w:rsidRDefault="007B3400" w:rsidP="00F15261">
      <w:pPr>
        <w:widowControl w:val="0"/>
        <w:autoSpaceDE w:val="0"/>
        <w:autoSpaceDN w:val="0"/>
        <w:adjustRightInd w:val="0"/>
        <w:spacing w:line="360" w:lineRule="auto"/>
        <w:ind w:right="-30"/>
        <w:rPr>
          <w:rFonts w:ascii="Arial" w:hAnsi="Arial" w:cs="Arial"/>
          <w:color w:val="000000"/>
          <w:sz w:val="20"/>
          <w:szCs w:val="20"/>
        </w:rPr>
      </w:pPr>
    </w:p>
    <w:p w14:paraId="24AE76AD" w14:textId="72A5BDF1" w:rsidR="007B3400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Seguindo a ordem de classificação, segue relação de fornecedores que </w:t>
      </w:r>
      <w:r w:rsidR="00175D81">
        <w:rPr>
          <w:rFonts w:ascii="Arial" w:hAnsi="Arial" w:cs="Arial"/>
          <w:color w:val="000000"/>
          <w:sz w:val="20"/>
          <w:szCs w:val="20"/>
        </w:rPr>
        <w:t>mantiveram sua proposta original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40B958D" w14:textId="77777777" w:rsidR="007B3400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bookmarkStart w:id="11" w:name="_GoBack"/>
      <w:bookmarkEnd w:id="11"/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134"/>
        <w:gridCol w:w="1253"/>
        <w:gridCol w:w="1541"/>
        <w:gridCol w:w="1121"/>
        <w:gridCol w:w="1121"/>
        <w:gridCol w:w="841"/>
        <w:gridCol w:w="841"/>
        <w:gridCol w:w="844"/>
      </w:tblGrid>
      <w:tr w:rsidR="00995EE3" w:rsidRPr="005F295F" w14:paraId="292F8295" w14:textId="77777777" w:rsidTr="00995EE3">
        <w:trPr>
          <w:trHeight w:val="51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F40BC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9D321DF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73C73CFA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6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5038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6CD4578C" w14:textId="77777777" w:rsidR="00995EE3" w:rsidRPr="005F295F" w:rsidRDefault="00995EE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C10" w:rsidRPr="005F295F" w14:paraId="1F629E31" w14:textId="77777777" w:rsidTr="00995EE3">
        <w:trPr>
          <w:trHeight w:val="6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15730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6A83BD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4C9F1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77FD605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2858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5908CAA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(se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526CD0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2537BD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80EC6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B95D9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Valor Un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9074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B0C10" w:rsidRPr="005F295F" w14:paraId="06B37248" w14:textId="77777777" w:rsidTr="00995EE3">
        <w:trPr>
          <w:trHeight w:val="1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5B6E6E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84761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730C7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70248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F62A4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48094A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9424F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91B628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CDC2" w14:textId="77777777" w:rsidR="003B0C10" w:rsidRPr="005F295F" w:rsidRDefault="003B0C10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05089" w14:textId="77777777" w:rsidR="007B3400" w:rsidRPr="005F295F" w:rsidRDefault="007B3400" w:rsidP="005D5E94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7B3400" w:rsidRPr="005F295F" w:rsidSect="00DA6251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BEFE9" w16cid:durableId="280350E9"/>
  <w16cid:commentId w16cid:paraId="72FAD2F0" w16cid:durableId="2794F6B5"/>
  <w16cid:commentId w16cid:paraId="008F7B92" w16cid:durableId="28034EC6"/>
  <w16cid:commentId w16cid:paraId="14BD74DA" w16cid:durableId="27C06943"/>
  <w16cid:commentId w16cid:paraId="1F622934" w16cid:durableId="27D55CD8"/>
  <w16cid:commentId w16cid:paraId="7F770D33" w16cid:durableId="281081D0"/>
  <w16cid:commentId w16cid:paraId="34D4FC8E" w16cid:durableId="27CEA579"/>
  <w16cid:commentId w16cid:paraId="21DC833B" w16cid:durableId="27E2B01A"/>
  <w16cid:commentId w16cid:paraId="474DDBD2" w16cid:durableId="27D56E78"/>
  <w16cid:commentId w16cid:paraId="6A9ABE79" w16cid:durableId="27D560F4"/>
  <w16cid:commentId w16cid:paraId="45EB0D11" w16cid:durableId="27E2AB55"/>
  <w16cid:commentId w16cid:paraId="4D4A29EC" w16cid:durableId="27D6CA8F"/>
  <w16cid:commentId w16cid:paraId="34AD58F1" w16cid:durableId="27E2AA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502B5" w14:textId="77777777" w:rsidR="00295F12" w:rsidRDefault="00295F12" w:rsidP="00BB5309">
      <w:r>
        <w:separator/>
      </w:r>
    </w:p>
  </w:endnote>
  <w:endnote w:type="continuationSeparator" w:id="0">
    <w:p w14:paraId="317127B5" w14:textId="77777777" w:rsidR="00295F12" w:rsidRDefault="00295F12" w:rsidP="00BB5309">
      <w:r>
        <w:continuationSeparator/>
      </w:r>
    </w:p>
  </w:endnote>
  <w:endnote w:type="continuationNotice" w:id="1">
    <w:p w14:paraId="5BAF137C" w14:textId="77777777" w:rsidR="00295F12" w:rsidRDefault="0029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5B85F" w14:textId="77777777" w:rsidR="00E4626F" w:rsidRDefault="00E4626F" w:rsidP="00E4626F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14:paraId="1D1EC345" w14:textId="77777777" w:rsidR="00E4626F" w:rsidRPr="00E4626F" w:rsidRDefault="00E4626F" w:rsidP="00E4626F">
    <w:pPr>
      <w:pStyle w:val="Rodap"/>
      <w:jc w:val="center"/>
      <w:rPr>
        <w:rFonts w:ascii="Arial" w:hAnsi="Arial" w:cs="Arial"/>
        <w:sz w:val="18"/>
        <w:szCs w:val="18"/>
      </w:rPr>
    </w:pPr>
    <w:r w:rsidRPr="00E4626F">
      <w:rPr>
        <w:rFonts w:ascii="Arial" w:hAnsi="Arial" w:cs="Arial"/>
        <w:sz w:val="18"/>
        <w:szCs w:val="18"/>
      </w:rPr>
      <w:t>Rua Professor Cleto, 425 – Centro – 84.600-140 – União da Vitória – PR</w:t>
    </w:r>
  </w:p>
  <w:p w14:paraId="4035EEBB" w14:textId="77777777" w:rsidR="00E4626F" w:rsidRPr="00E4626F" w:rsidRDefault="00E4626F" w:rsidP="00E4626F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E4626F">
      <w:rPr>
        <w:rFonts w:ascii="Arial" w:hAnsi="Arial" w:cs="Arial"/>
        <w:sz w:val="18"/>
        <w:szCs w:val="18"/>
        <w:lang w:val="en-US"/>
      </w:rPr>
      <w:t xml:space="preserve">Fone: (42) 3524-2957 email: </w:t>
    </w:r>
    <w:hyperlink r:id="rId1" w:history="1">
      <w:r w:rsidRPr="00E4626F">
        <w:rPr>
          <w:rStyle w:val="Hyperlink"/>
          <w:rFonts w:ascii="Arial" w:hAnsi="Arial" w:cs="Arial"/>
          <w:sz w:val="18"/>
          <w:szCs w:val="18"/>
          <w:lang w:val="en-US"/>
        </w:rPr>
        <w:t>cisvali@cisvali.com.br</w:t>
      </w:r>
    </w:hyperlink>
  </w:p>
  <w:p w14:paraId="5A2630BA" w14:textId="70144C67" w:rsidR="007B2846" w:rsidRPr="00E4626F" w:rsidRDefault="00E4626F" w:rsidP="00E4626F">
    <w:pPr>
      <w:pStyle w:val="Rodap"/>
      <w:jc w:val="center"/>
      <w:rPr>
        <w:rFonts w:ascii="Arial" w:hAnsi="Arial" w:cs="Arial"/>
        <w:sz w:val="18"/>
        <w:szCs w:val="18"/>
      </w:rPr>
    </w:pPr>
    <w:r w:rsidRPr="00E4626F">
      <w:rPr>
        <w:rFonts w:ascii="Arial" w:hAnsi="Arial" w:cs="Arial"/>
        <w:sz w:val="18"/>
        <w:szCs w:val="18"/>
      </w:rPr>
      <w:t>CNPJ: 00.956.801/0001-25 – Insc. Est.: Isenta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50996" w14:textId="77777777" w:rsidR="00295F12" w:rsidRDefault="00295F12" w:rsidP="00BB5309">
      <w:r>
        <w:separator/>
      </w:r>
    </w:p>
  </w:footnote>
  <w:footnote w:type="continuationSeparator" w:id="0">
    <w:p w14:paraId="5E7D3D9A" w14:textId="77777777" w:rsidR="00295F12" w:rsidRDefault="00295F12" w:rsidP="00BB5309">
      <w:r>
        <w:continuationSeparator/>
      </w:r>
    </w:p>
  </w:footnote>
  <w:footnote w:type="continuationNotice" w:id="1">
    <w:p w14:paraId="792527C3" w14:textId="77777777" w:rsidR="00295F12" w:rsidRDefault="00295F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8096" w14:textId="58EB84E3" w:rsidR="00F7380A" w:rsidRPr="0037468A" w:rsidRDefault="00F7380A" w:rsidP="00F7380A">
    <w:pPr>
      <w:pStyle w:val="Cabealho"/>
      <w:jc w:val="center"/>
      <w:rPr>
        <w:b/>
        <w:color w:val="FF0000"/>
        <w:sz w:val="52"/>
        <w:szCs w:val="5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55262C4" wp14:editId="37231BBA">
          <wp:simplePos x="0" y="0"/>
          <wp:positionH relativeFrom="column">
            <wp:posOffset>-288925</wp:posOffset>
          </wp:positionH>
          <wp:positionV relativeFrom="paragraph">
            <wp:posOffset>-221615</wp:posOffset>
          </wp:positionV>
          <wp:extent cx="866775" cy="866775"/>
          <wp:effectExtent l="0" t="0" r="9525" b="9525"/>
          <wp:wrapNone/>
          <wp:docPr id="1" name="Imagem 1" descr="C:\Users\User\Downloads\WhatsApp Image 2024-05-06 at 19.35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:\Users\User\Downloads\WhatsApp Image 2024-05-06 at 19.35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A3D238" wp14:editId="69B21FD1">
              <wp:simplePos x="0" y="0"/>
              <wp:positionH relativeFrom="page">
                <wp:posOffset>1850390</wp:posOffset>
              </wp:positionH>
              <wp:positionV relativeFrom="page">
                <wp:posOffset>297180</wp:posOffset>
              </wp:positionV>
              <wp:extent cx="4598035" cy="633730"/>
              <wp:effectExtent l="0" t="0" r="12065" b="13970"/>
              <wp:wrapNone/>
              <wp:docPr id="41" name="Caixa de tex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803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8018" w14:textId="77777777" w:rsidR="00F7380A" w:rsidRDefault="00F7380A" w:rsidP="00F7380A">
                          <w:pPr>
                            <w:spacing w:before="2"/>
                            <w:ind w:left="12" w:right="12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D238" id="_x0000_t202" coordsize="21600,21600" o:spt="202" path="m,l,21600r21600,l21600,xe">
              <v:stroke joinstyle="miter"/>
              <v:path gradientshapeok="t" o:connecttype="rect"/>
            </v:shapetype>
            <v:shape id="Caixa de texto 41" o:spid="_x0000_s1026" type="#_x0000_t202" style="position:absolute;left:0;text-align:left;margin-left:145.7pt;margin-top:23.4pt;width:362.05pt;height:4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" filled="f" stroked="f">
              <v:textbox inset="0,0,0,0">
                <w:txbxContent>
                  <w:p w14:paraId="0BC48018" w14:textId="77777777" w:rsidR="00F7380A" w:rsidRDefault="00F7380A" w:rsidP="00F7380A">
                    <w:pPr>
                      <w:spacing w:before="2"/>
                      <w:ind w:left="12" w:right="12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7468A">
      <w:rPr>
        <w:b/>
        <w:color w:val="FF0000"/>
        <w:sz w:val="52"/>
        <w:szCs w:val="52"/>
      </w:rPr>
      <w:t>CISVALI</w:t>
    </w:r>
  </w:p>
  <w:p w14:paraId="29F3C69F" w14:textId="77777777" w:rsidR="00F7380A" w:rsidRPr="00A070E6" w:rsidRDefault="00F7380A" w:rsidP="00F7380A">
    <w:pPr>
      <w:pStyle w:val="Cabealho"/>
      <w:jc w:val="center"/>
      <w:rPr>
        <w:b/>
        <w:color w:val="2E74B5"/>
        <w:sz w:val="28"/>
        <w:szCs w:val="28"/>
      </w:rPr>
    </w:pPr>
    <w:r w:rsidRPr="00A070E6">
      <w:rPr>
        <w:b/>
        <w:color w:val="2E74B5"/>
        <w:sz w:val="28"/>
        <w:szCs w:val="28"/>
      </w:rPr>
      <w:t>Consórcio Intermunicipal de Saúde do Vale do Iguaçu</w:t>
    </w:r>
  </w:p>
  <w:p w14:paraId="1D8DCCEC" w14:textId="77777777" w:rsidR="00B27434" w:rsidRDefault="00B274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983857"/>
    <w:multiLevelType w:val="multilevel"/>
    <w:tmpl w:val="ACF0223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i w:val="0"/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5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FC"/>
    <w:rsid w:val="00004ADD"/>
    <w:rsid w:val="0000620C"/>
    <w:rsid w:val="00006241"/>
    <w:rsid w:val="0001166A"/>
    <w:rsid w:val="00015512"/>
    <w:rsid w:val="00017BC2"/>
    <w:rsid w:val="0002269E"/>
    <w:rsid w:val="000439CC"/>
    <w:rsid w:val="0004488F"/>
    <w:rsid w:val="0005488C"/>
    <w:rsid w:val="000558FE"/>
    <w:rsid w:val="0006159B"/>
    <w:rsid w:val="00063172"/>
    <w:rsid w:val="00066588"/>
    <w:rsid w:val="00071D2C"/>
    <w:rsid w:val="0007424F"/>
    <w:rsid w:val="000814F3"/>
    <w:rsid w:val="00081CA0"/>
    <w:rsid w:val="00084F9F"/>
    <w:rsid w:val="00091113"/>
    <w:rsid w:val="0009741C"/>
    <w:rsid w:val="000A4CF7"/>
    <w:rsid w:val="000A5F80"/>
    <w:rsid w:val="000A6B33"/>
    <w:rsid w:val="000B1AEC"/>
    <w:rsid w:val="000B1E01"/>
    <w:rsid w:val="000B2C68"/>
    <w:rsid w:val="000B2EED"/>
    <w:rsid w:val="000B5FE7"/>
    <w:rsid w:val="000B7011"/>
    <w:rsid w:val="000C62A3"/>
    <w:rsid w:val="000D4F5C"/>
    <w:rsid w:val="000E2D96"/>
    <w:rsid w:val="000E53DF"/>
    <w:rsid w:val="000E55D0"/>
    <w:rsid w:val="000F1396"/>
    <w:rsid w:val="000F3685"/>
    <w:rsid w:val="000F4F59"/>
    <w:rsid w:val="0011246B"/>
    <w:rsid w:val="00113AE6"/>
    <w:rsid w:val="0011746B"/>
    <w:rsid w:val="00122461"/>
    <w:rsid w:val="00124FE3"/>
    <w:rsid w:val="001256C2"/>
    <w:rsid w:val="001262A7"/>
    <w:rsid w:val="001335C3"/>
    <w:rsid w:val="00133C51"/>
    <w:rsid w:val="00145619"/>
    <w:rsid w:val="0014613C"/>
    <w:rsid w:val="00146838"/>
    <w:rsid w:val="001551BF"/>
    <w:rsid w:val="001652BE"/>
    <w:rsid w:val="00171379"/>
    <w:rsid w:val="00175D81"/>
    <w:rsid w:val="001770D2"/>
    <w:rsid w:val="00184497"/>
    <w:rsid w:val="001A4570"/>
    <w:rsid w:val="001B668B"/>
    <w:rsid w:val="001B7999"/>
    <w:rsid w:val="001D6851"/>
    <w:rsid w:val="001D6F7A"/>
    <w:rsid w:val="001E0C73"/>
    <w:rsid w:val="001E0D7C"/>
    <w:rsid w:val="001E6EEF"/>
    <w:rsid w:val="001F52A4"/>
    <w:rsid w:val="001F5E08"/>
    <w:rsid w:val="001F6040"/>
    <w:rsid w:val="001F7C3E"/>
    <w:rsid w:val="002038C8"/>
    <w:rsid w:val="00210AA6"/>
    <w:rsid w:val="002220F5"/>
    <w:rsid w:val="00227D9C"/>
    <w:rsid w:val="00246906"/>
    <w:rsid w:val="00250091"/>
    <w:rsid w:val="00253324"/>
    <w:rsid w:val="00260A13"/>
    <w:rsid w:val="00277151"/>
    <w:rsid w:val="002863E9"/>
    <w:rsid w:val="00295F12"/>
    <w:rsid w:val="00297FB8"/>
    <w:rsid w:val="002A0CD0"/>
    <w:rsid w:val="002A3BFA"/>
    <w:rsid w:val="002A6165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0115"/>
    <w:rsid w:val="002F3DD6"/>
    <w:rsid w:val="002F4C05"/>
    <w:rsid w:val="002F5867"/>
    <w:rsid w:val="00310A99"/>
    <w:rsid w:val="00314D1D"/>
    <w:rsid w:val="00315BFD"/>
    <w:rsid w:val="00315FF7"/>
    <w:rsid w:val="00321B61"/>
    <w:rsid w:val="003240BD"/>
    <w:rsid w:val="00327A25"/>
    <w:rsid w:val="00346A9C"/>
    <w:rsid w:val="0037745D"/>
    <w:rsid w:val="0038010D"/>
    <w:rsid w:val="00382C74"/>
    <w:rsid w:val="0038668D"/>
    <w:rsid w:val="00391422"/>
    <w:rsid w:val="00394561"/>
    <w:rsid w:val="00394E5B"/>
    <w:rsid w:val="003957E0"/>
    <w:rsid w:val="003A753F"/>
    <w:rsid w:val="003A7990"/>
    <w:rsid w:val="003B0C10"/>
    <w:rsid w:val="003B206A"/>
    <w:rsid w:val="003C1C28"/>
    <w:rsid w:val="003C22A8"/>
    <w:rsid w:val="003C2835"/>
    <w:rsid w:val="003C4966"/>
    <w:rsid w:val="003C49EC"/>
    <w:rsid w:val="003D0548"/>
    <w:rsid w:val="003D0779"/>
    <w:rsid w:val="003D0F2F"/>
    <w:rsid w:val="003D16C1"/>
    <w:rsid w:val="003D6F7D"/>
    <w:rsid w:val="003D7429"/>
    <w:rsid w:val="003E3F0B"/>
    <w:rsid w:val="003E4109"/>
    <w:rsid w:val="003E7EC4"/>
    <w:rsid w:val="003F48DF"/>
    <w:rsid w:val="003F6E02"/>
    <w:rsid w:val="004104C2"/>
    <w:rsid w:val="00410950"/>
    <w:rsid w:val="00414DE2"/>
    <w:rsid w:val="0042684A"/>
    <w:rsid w:val="00433744"/>
    <w:rsid w:val="004405E7"/>
    <w:rsid w:val="00454D50"/>
    <w:rsid w:val="00462922"/>
    <w:rsid w:val="0047752E"/>
    <w:rsid w:val="0048050E"/>
    <w:rsid w:val="004811E3"/>
    <w:rsid w:val="00484F4D"/>
    <w:rsid w:val="00490D27"/>
    <w:rsid w:val="00497049"/>
    <w:rsid w:val="004A1D37"/>
    <w:rsid w:val="004A391F"/>
    <w:rsid w:val="004A5577"/>
    <w:rsid w:val="004A5D41"/>
    <w:rsid w:val="004B3ABF"/>
    <w:rsid w:val="004B54E5"/>
    <w:rsid w:val="004B7789"/>
    <w:rsid w:val="004C14E4"/>
    <w:rsid w:val="004D0365"/>
    <w:rsid w:val="004E1B1F"/>
    <w:rsid w:val="004E29D0"/>
    <w:rsid w:val="004E56C4"/>
    <w:rsid w:val="004F4C4E"/>
    <w:rsid w:val="004F5350"/>
    <w:rsid w:val="00501D89"/>
    <w:rsid w:val="00502ACD"/>
    <w:rsid w:val="00506231"/>
    <w:rsid w:val="00506BFD"/>
    <w:rsid w:val="005113BF"/>
    <w:rsid w:val="00511ED6"/>
    <w:rsid w:val="00520E7A"/>
    <w:rsid w:val="005460E6"/>
    <w:rsid w:val="00546C1C"/>
    <w:rsid w:val="00546FAA"/>
    <w:rsid w:val="00547AF7"/>
    <w:rsid w:val="00557ACA"/>
    <w:rsid w:val="00562578"/>
    <w:rsid w:val="00564517"/>
    <w:rsid w:val="00575470"/>
    <w:rsid w:val="005803CB"/>
    <w:rsid w:val="00586901"/>
    <w:rsid w:val="00590DA7"/>
    <w:rsid w:val="0059226B"/>
    <w:rsid w:val="0059391C"/>
    <w:rsid w:val="005A6E38"/>
    <w:rsid w:val="005B2F3B"/>
    <w:rsid w:val="005C11E8"/>
    <w:rsid w:val="005C3C43"/>
    <w:rsid w:val="005C526F"/>
    <w:rsid w:val="005D5E94"/>
    <w:rsid w:val="005F295F"/>
    <w:rsid w:val="005F6486"/>
    <w:rsid w:val="0060348D"/>
    <w:rsid w:val="00603634"/>
    <w:rsid w:val="00605B9F"/>
    <w:rsid w:val="006063A3"/>
    <w:rsid w:val="0062258C"/>
    <w:rsid w:val="0062376C"/>
    <w:rsid w:val="00624537"/>
    <w:rsid w:val="00630A10"/>
    <w:rsid w:val="00631E43"/>
    <w:rsid w:val="00632B8C"/>
    <w:rsid w:val="00636001"/>
    <w:rsid w:val="006362AE"/>
    <w:rsid w:val="006415B5"/>
    <w:rsid w:val="00641AEE"/>
    <w:rsid w:val="00646738"/>
    <w:rsid w:val="006468EA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120E"/>
    <w:rsid w:val="00681E19"/>
    <w:rsid w:val="0069006D"/>
    <w:rsid w:val="00695BA0"/>
    <w:rsid w:val="006A5244"/>
    <w:rsid w:val="006A7A1A"/>
    <w:rsid w:val="006C3A88"/>
    <w:rsid w:val="006C42DC"/>
    <w:rsid w:val="006D2937"/>
    <w:rsid w:val="006D4D8C"/>
    <w:rsid w:val="006D4E31"/>
    <w:rsid w:val="006E1828"/>
    <w:rsid w:val="006E3D77"/>
    <w:rsid w:val="006F4AD1"/>
    <w:rsid w:val="006F5010"/>
    <w:rsid w:val="00700A54"/>
    <w:rsid w:val="00703FD0"/>
    <w:rsid w:val="0071081A"/>
    <w:rsid w:val="00716FC7"/>
    <w:rsid w:val="0072377B"/>
    <w:rsid w:val="00731D8E"/>
    <w:rsid w:val="00733E8B"/>
    <w:rsid w:val="00734ADF"/>
    <w:rsid w:val="00736DA7"/>
    <w:rsid w:val="00751F76"/>
    <w:rsid w:val="0075324E"/>
    <w:rsid w:val="0075420C"/>
    <w:rsid w:val="0077015C"/>
    <w:rsid w:val="00784E3B"/>
    <w:rsid w:val="007925FC"/>
    <w:rsid w:val="007A4966"/>
    <w:rsid w:val="007B150D"/>
    <w:rsid w:val="007B2846"/>
    <w:rsid w:val="007B3400"/>
    <w:rsid w:val="007B3995"/>
    <w:rsid w:val="007B596E"/>
    <w:rsid w:val="007C2805"/>
    <w:rsid w:val="007C6563"/>
    <w:rsid w:val="007C6E51"/>
    <w:rsid w:val="007D4B25"/>
    <w:rsid w:val="007E381F"/>
    <w:rsid w:val="007F633D"/>
    <w:rsid w:val="00801DAC"/>
    <w:rsid w:val="00802289"/>
    <w:rsid w:val="008043C4"/>
    <w:rsid w:val="0081037F"/>
    <w:rsid w:val="00811D42"/>
    <w:rsid w:val="0081278D"/>
    <w:rsid w:val="00815EE5"/>
    <w:rsid w:val="008166F1"/>
    <w:rsid w:val="00821F71"/>
    <w:rsid w:val="00822079"/>
    <w:rsid w:val="00825FDD"/>
    <w:rsid w:val="00833C36"/>
    <w:rsid w:val="00834DD2"/>
    <w:rsid w:val="0084417D"/>
    <w:rsid w:val="00850B73"/>
    <w:rsid w:val="00851AEB"/>
    <w:rsid w:val="00866CC7"/>
    <w:rsid w:val="00870788"/>
    <w:rsid w:val="00870EBB"/>
    <w:rsid w:val="00882690"/>
    <w:rsid w:val="00884A85"/>
    <w:rsid w:val="00890185"/>
    <w:rsid w:val="00890709"/>
    <w:rsid w:val="00893488"/>
    <w:rsid w:val="00893D82"/>
    <w:rsid w:val="00894D94"/>
    <w:rsid w:val="00897794"/>
    <w:rsid w:val="008A077D"/>
    <w:rsid w:val="008C0DC1"/>
    <w:rsid w:val="008C1702"/>
    <w:rsid w:val="008C274B"/>
    <w:rsid w:val="008D1157"/>
    <w:rsid w:val="008D257D"/>
    <w:rsid w:val="008E1884"/>
    <w:rsid w:val="008E440E"/>
    <w:rsid w:val="008F6BA6"/>
    <w:rsid w:val="0090157C"/>
    <w:rsid w:val="00907E5C"/>
    <w:rsid w:val="00910DBE"/>
    <w:rsid w:val="00922EEE"/>
    <w:rsid w:val="00925FB8"/>
    <w:rsid w:val="00931989"/>
    <w:rsid w:val="0094339A"/>
    <w:rsid w:val="00943891"/>
    <w:rsid w:val="009538D2"/>
    <w:rsid w:val="00954341"/>
    <w:rsid w:val="0095745C"/>
    <w:rsid w:val="0096123D"/>
    <w:rsid w:val="009706ED"/>
    <w:rsid w:val="0097155D"/>
    <w:rsid w:val="00972386"/>
    <w:rsid w:val="0097278B"/>
    <w:rsid w:val="009752D5"/>
    <w:rsid w:val="00976D88"/>
    <w:rsid w:val="009773EA"/>
    <w:rsid w:val="00982132"/>
    <w:rsid w:val="009832AD"/>
    <w:rsid w:val="0098354B"/>
    <w:rsid w:val="0099111B"/>
    <w:rsid w:val="00992BB5"/>
    <w:rsid w:val="00995EE3"/>
    <w:rsid w:val="009B6143"/>
    <w:rsid w:val="009C5E2C"/>
    <w:rsid w:val="009C76A5"/>
    <w:rsid w:val="009C7812"/>
    <w:rsid w:val="009D3DB6"/>
    <w:rsid w:val="009D6CCC"/>
    <w:rsid w:val="009E0C3C"/>
    <w:rsid w:val="009E4099"/>
    <w:rsid w:val="009E58D2"/>
    <w:rsid w:val="009F0D53"/>
    <w:rsid w:val="009F34AB"/>
    <w:rsid w:val="009F527E"/>
    <w:rsid w:val="00A1191B"/>
    <w:rsid w:val="00A13386"/>
    <w:rsid w:val="00A2090C"/>
    <w:rsid w:val="00A241EC"/>
    <w:rsid w:val="00A25880"/>
    <w:rsid w:val="00A25D1D"/>
    <w:rsid w:val="00A31D23"/>
    <w:rsid w:val="00A43047"/>
    <w:rsid w:val="00A45D50"/>
    <w:rsid w:val="00A5121D"/>
    <w:rsid w:val="00A527BD"/>
    <w:rsid w:val="00A55054"/>
    <w:rsid w:val="00A57128"/>
    <w:rsid w:val="00A57D0E"/>
    <w:rsid w:val="00A70AA5"/>
    <w:rsid w:val="00A77E87"/>
    <w:rsid w:val="00A84930"/>
    <w:rsid w:val="00A907B5"/>
    <w:rsid w:val="00A97871"/>
    <w:rsid w:val="00A97F9D"/>
    <w:rsid w:val="00AA1D45"/>
    <w:rsid w:val="00AA3CAB"/>
    <w:rsid w:val="00AA4D59"/>
    <w:rsid w:val="00AB0846"/>
    <w:rsid w:val="00AD1FC3"/>
    <w:rsid w:val="00AD2325"/>
    <w:rsid w:val="00AE076C"/>
    <w:rsid w:val="00AF2BFF"/>
    <w:rsid w:val="00B03460"/>
    <w:rsid w:val="00B05AF8"/>
    <w:rsid w:val="00B064D8"/>
    <w:rsid w:val="00B0678A"/>
    <w:rsid w:val="00B10156"/>
    <w:rsid w:val="00B15B12"/>
    <w:rsid w:val="00B16A5B"/>
    <w:rsid w:val="00B16E35"/>
    <w:rsid w:val="00B17450"/>
    <w:rsid w:val="00B234D0"/>
    <w:rsid w:val="00B27434"/>
    <w:rsid w:val="00B337B5"/>
    <w:rsid w:val="00B35C29"/>
    <w:rsid w:val="00B438A7"/>
    <w:rsid w:val="00B4636C"/>
    <w:rsid w:val="00B46698"/>
    <w:rsid w:val="00B510C6"/>
    <w:rsid w:val="00B5540B"/>
    <w:rsid w:val="00B63412"/>
    <w:rsid w:val="00B63622"/>
    <w:rsid w:val="00B7252A"/>
    <w:rsid w:val="00B73903"/>
    <w:rsid w:val="00B73D61"/>
    <w:rsid w:val="00B73E47"/>
    <w:rsid w:val="00B829AB"/>
    <w:rsid w:val="00B85E10"/>
    <w:rsid w:val="00B86157"/>
    <w:rsid w:val="00B865F5"/>
    <w:rsid w:val="00B92BCC"/>
    <w:rsid w:val="00B94E10"/>
    <w:rsid w:val="00BB5309"/>
    <w:rsid w:val="00BB7895"/>
    <w:rsid w:val="00BC690B"/>
    <w:rsid w:val="00BC6F6E"/>
    <w:rsid w:val="00BE0ED4"/>
    <w:rsid w:val="00BE2A53"/>
    <w:rsid w:val="00BE3CEE"/>
    <w:rsid w:val="00BE5F80"/>
    <w:rsid w:val="00BE6356"/>
    <w:rsid w:val="00BE6EA8"/>
    <w:rsid w:val="00BF323F"/>
    <w:rsid w:val="00BF48C7"/>
    <w:rsid w:val="00BF5F76"/>
    <w:rsid w:val="00C017AF"/>
    <w:rsid w:val="00C05076"/>
    <w:rsid w:val="00C07B9D"/>
    <w:rsid w:val="00C1232D"/>
    <w:rsid w:val="00C12E5F"/>
    <w:rsid w:val="00C14768"/>
    <w:rsid w:val="00C159F6"/>
    <w:rsid w:val="00C44D47"/>
    <w:rsid w:val="00C47DB0"/>
    <w:rsid w:val="00C507A4"/>
    <w:rsid w:val="00C5111B"/>
    <w:rsid w:val="00C56ABC"/>
    <w:rsid w:val="00C63E3D"/>
    <w:rsid w:val="00C65004"/>
    <w:rsid w:val="00C74737"/>
    <w:rsid w:val="00C7618D"/>
    <w:rsid w:val="00C7693F"/>
    <w:rsid w:val="00C82CB6"/>
    <w:rsid w:val="00C83422"/>
    <w:rsid w:val="00C86CD7"/>
    <w:rsid w:val="00C949D9"/>
    <w:rsid w:val="00C97B29"/>
    <w:rsid w:val="00CB3602"/>
    <w:rsid w:val="00CB3B1F"/>
    <w:rsid w:val="00CB46FC"/>
    <w:rsid w:val="00CB63DE"/>
    <w:rsid w:val="00CC6D67"/>
    <w:rsid w:val="00CC6EE8"/>
    <w:rsid w:val="00CF4619"/>
    <w:rsid w:val="00D00F43"/>
    <w:rsid w:val="00D022C3"/>
    <w:rsid w:val="00D10B9F"/>
    <w:rsid w:val="00D11476"/>
    <w:rsid w:val="00D117B5"/>
    <w:rsid w:val="00D13B70"/>
    <w:rsid w:val="00D14105"/>
    <w:rsid w:val="00D1456C"/>
    <w:rsid w:val="00D17BE6"/>
    <w:rsid w:val="00D4329D"/>
    <w:rsid w:val="00D44329"/>
    <w:rsid w:val="00D456B1"/>
    <w:rsid w:val="00D50B23"/>
    <w:rsid w:val="00D5101F"/>
    <w:rsid w:val="00D512DC"/>
    <w:rsid w:val="00D52599"/>
    <w:rsid w:val="00D52993"/>
    <w:rsid w:val="00D60FAE"/>
    <w:rsid w:val="00D6305E"/>
    <w:rsid w:val="00D63A70"/>
    <w:rsid w:val="00D66100"/>
    <w:rsid w:val="00D73226"/>
    <w:rsid w:val="00D75EDD"/>
    <w:rsid w:val="00D8054F"/>
    <w:rsid w:val="00D82B47"/>
    <w:rsid w:val="00D82CD7"/>
    <w:rsid w:val="00D85ACD"/>
    <w:rsid w:val="00D90740"/>
    <w:rsid w:val="00D93BBF"/>
    <w:rsid w:val="00D94DA3"/>
    <w:rsid w:val="00D96A54"/>
    <w:rsid w:val="00DA45E5"/>
    <w:rsid w:val="00DA6251"/>
    <w:rsid w:val="00DB6DA9"/>
    <w:rsid w:val="00DC1B9F"/>
    <w:rsid w:val="00DC4FC8"/>
    <w:rsid w:val="00DD5FF3"/>
    <w:rsid w:val="00DE6C20"/>
    <w:rsid w:val="00DF4FD2"/>
    <w:rsid w:val="00DF61B6"/>
    <w:rsid w:val="00E028EF"/>
    <w:rsid w:val="00E11D1B"/>
    <w:rsid w:val="00E11D5F"/>
    <w:rsid w:val="00E23556"/>
    <w:rsid w:val="00E23EFF"/>
    <w:rsid w:val="00E274E3"/>
    <w:rsid w:val="00E337AE"/>
    <w:rsid w:val="00E35C20"/>
    <w:rsid w:val="00E4626F"/>
    <w:rsid w:val="00E46CE5"/>
    <w:rsid w:val="00E5794B"/>
    <w:rsid w:val="00E60459"/>
    <w:rsid w:val="00E607DC"/>
    <w:rsid w:val="00E60AC2"/>
    <w:rsid w:val="00E625B3"/>
    <w:rsid w:val="00E70C1E"/>
    <w:rsid w:val="00E71088"/>
    <w:rsid w:val="00E8683B"/>
    <w:rsid w:val="00E90D8C"/>
    <w:rsid w:val="00EA0EE1"/>
    <w:rsid w:val="00EA2ED3"/>
    <w:rsid w:val="00EB3B67"/>
    <w:rsid w:val="00EB4B4C"/>
    <w:rsid w:val="00EC0980"/>
    <w:rsid w:val="00EC3A79"/>
    <w:rsid w:val="00EC52C9"/>
    <w:rsid w:val="00ED17E8"/>
    <w:rsid w:val="00ED3176"/>
    <w:rsid w:val="00EE72CE"/>
    <w:rsid w:val="00EF3535"/>
    <w:rsid w:val="00EF3DA5"/>
    <w:rsid w:val="00EF48FC"/>
    <w:rsid w:val="00EF4F82"/>
    <w:rsid w:val="00F014F0"/>
    <w:rsid w:val="00F11497"/>
    <w:rsid w:val="00F11C4D"/>
    <w:rsid w:val="00F12A31"/>
    <w:rsid w:val="00F15261"/>
    <w:rsid w:val="00F16593"/>
    <w:rsid w:val="00F17655"/>
    <w:rsid w:val="00F2788D"/>
    <w:rsid w:val="00F3259D"/>
    <w:rsid w:val="00F34F83"/>
    <w:rsid w:val="00F35BD7"/>
    <w:rsid w:val="00F404B0"/>
    <w:rsid w:val="00F453F5"/>
    <w:rsid w:val="00F45F42"/>
    <w:rsid w:val="00F610E7"/>
    <w:rsid w:val="00F6129D"/>
    <w:rsid w:val="00F621CD"/>
    <w:rsid w:val="00F63392"/>
    <w:rsid w:val="00F7380A"/>
    <w:rsid w:val="00F77F32"/>
    <w:rsid w:val="00F86C25"/>
    <w:rsid w:val="00F949DC"/>
    <w:rsid w:val="00F95F17"/>
    <w:rsid w:val="00FB41A6"/>
    <w:rsid w:val="00FB57EF"/>
    <w:rsid w:val="00FB5AAA"/>
    <w:rsid w:val="00FB6A43"/>
    <w:rsid w:val="00FC6C7F"/>
    <w:rsid w:val="00FC752F"/>
    <w:rsid w:val="00FC7DAC"/>
    <w:rsid w:val="00FD040B"/>
    <w:rsid w:val="00FD3933"/>
    <w:rsid w:val="00FD7CFF"/>
    <w:rsid w:val="00FE4B87"/>
    <w:rsid w:val="00FE53B6"/>
    <w:rsid w:val="00FE5714"/>
    <w:rsid w:val="00FE5C12"/>
    <w:rsid w:val="00FE608F"/>
    <w:rsid w:val="00FE659B"/>
    <w:rsid w:val="00FE6646"/>
    <w:rsid w:val="00FF0A80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/>
    <o:shapelayout v:ext="edit">
      <o:idmap v:ext="edit" data="1"/>
    </o:shapelayout>
  </w:shapeDefaults>
  <w:decimalSymbol w:val=","/>
  <w:listSeparator w:val=";"/>
  <w14:docId w14:val="019E62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paragraph" w:styleId="Recuodecorpodetexto">
    <w:name w:val="Body Text Indent"/>
    <w:basedOn w:val="Normal"/>
    <w:link w:val="RecuodecorpodetextoChar"/>
    <w:semiHidden/>
    <w:unhideWhenUsed/>
    <w:rsid w:val="00E4626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4626F"/>
    <w:rPr>
      <w:rFonts w:ascii="Ecofont_Spranq_eco_Sans" w:hAnsi="Ecofont_Spranq_eco_San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svali@cisvali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BF10-BA21-41FC-B966-68D460302E98}">
  <ds:schemaRefs>
    <ds:schemaRef ds:uri="52c93ea8-e2de-466c-b401-d7fabeb9490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d7c48ea4-4748-4e79-bb61-d51d73419c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D8F53-E57E-47FD-A7D8-2AB82F26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2432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2023-12-20T13:24:00Z</dcterms:created>
  <dcterms:modified xsi:type="dcterms:W3CDTF">2024-06-20T15:04:00Z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